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pPr w:leftFromText="141" w:rightFromText="141" w:tblpY="113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D772C" w:rsidRPr="006233DF" w14:paraId="18D06E4E" w14:textId="77777777" w:rsidTr="000715C1">
        <w:trPr>
          <w:trHeight w:val="46"/>
        </w:trPr>
        <w:tc>
          <w:tcPr>
            <w:tcW w:w="9628" w:type="dxa"/>
          </w:tcPr>
          <w:p w14:paraId="4AB83B86" w14:textId="669DD8A6" w:rsidR="00CD772C" w:rsidRPr="006233DF" w:rsidRDefault="00216751" w:rsidP="004E737E">
            <w:pPr>
              <w:spacing w:line="0" w:lineRule="atLeast"/>
              <w:ind w:right="20"/>
              <w:jc w:val="center"/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FACSIMILE</w:t>
            </w:r>
            <w:r w:rsidR="00FE7BDE">
              <w:rPr>
                <w:rFonts w:cstheme="minorHAnsi"/>
                <w:b/>
                <w:sz w:val="28"/>
              </w:rPr>
              <w:t xml:space="preserve"> CANDIDATURA</w:t>
            </w:r>
          </w:p>
        </w:tc>
      </w:tr>
      <w:tr w:rsidR="000715C1" w:rsidRPr="006233DF" w14:paraId="09D0D72F" w14:textId="77777777" w:rsidTr="00C726F3">
        <w:trPr>
          <w:trHeight w:val="342"/>
        </w:trPr>
        <w:tc>
          <w:tcPr>
            <w:tcW w:w="9628" w:type="dxa"/>
          </w:tcPr>
          <w:p w14:paraId="6FED9DEF" w14:textId="224DF7A3" w:rsidR="000715C1" w:rsidRPr="00527262" w:rsidRDefault="00186F35" w:rsidP="00186F35">
            <w:pPr>
              <w:jc w:val="both"/>
              <w:rPr>
                <w:rFonts w:cstheme="minorHAnsi"/>
                <w:b/>
                <w:bCs/>
                <w:iCs/>
              </w:rPr>
            </w:pPr>
            <w:r w:rsidRPr="003617FA">
              <w:rPr>
                <w:rFonts w:ascii="Times New Roman" w:hAnsi="Times New Roman"/>
                <w:b/>
                <w:bCs/>
                <w:caps/>
              </w:rPr>
              <w:t xml:space="preserve">AVVISO PUBBLICO DI manifestazione di interesse </w:t>
            </w:r>
            <w:r w:rsidR="003E2D12">
              <w:rPr>
                <w:rFonts w:ascii="Times New Roman" w:hAnsi="Times New Roman"/>
                <w:b/>
                <w:bCs/>
                <w:caps/>
              </w:rPr>
              <w:t xml:space="preserve">PER </w:t>
            </w:r>
            <w:r w:rsidRPr="003617FA">
              <w:rPr>
                <w:rFonts w:ascii="Times New Roman" w:hAnsi="Times New Roman"/>
                <w:b/>
                <w:bCs/>
                <w:caps/>
              </w:rPr>
              <w:t>l’individuazione di enti del terzo settore (ets) interessati a co-progettare e gestire servizi e interventi</w:t>
            </w:r>
            <w:r w:rsidRPr="003617FA">
              <w:rPr>
                <w:rFonts w:ascii="Times New Roman" w:eastAsia="Calibri" w:hAnsi="Times New Roman"/>
                <w:b/>
                <w:caps/>
              </w:rPr>
              <w:t xml:space="preserve"> a valere sul</w:t>
            </w:r>
            <w:r w:rsidRPr="003617FA">
              <w:rPr>
                <w:rFonts w:ascii="Times New Roman" w:hAnsi="Times New Roman"/>
                <w:b/>
                <w:caps/>
              </w:rPr>
              <w:t xml:space="preserve">l’Avviso 1/2022 NEXT GENERATION EU – Proposte di intervento da parte degli Ambiti Territoriali sociali da finanziare nell’ambito del piano nazionale di ripresa e resilienza (pnrr), Missione 5 “Inclusione e coesione” - Componente 2 “Infrastrutture sociali, famiglie, comunità e terzo settore” - Sottocomponente 1 “Servizi sociali, disabilità e marginalità sociale” investimento 1.2 “percorsi di autonomia per persone con disabilita’– CUP </w:t>
            </w:r>
            <w:r w:rsidRPr="007F5FDA">
              <w:rPr>
                <w:rFonts w:ascii="Times New Roman" w:hAnsi="Times New Roman"/>
                <w:b/>
                <w:caps/>
              </w:rPr>
              <w:t>J44H22000150006</w:t>
            </w:r>
          </w:p>
        </w:tc>
      </w:tr>
    </w:tbl>
    <w:p w14:paraId="32D67DD4" w14:textId="24B926D9" w:rsidR="008E493E" w:rsidRDefault="003E2D12" w:rsidP="003E2D12">
      <w:r w:rsidRPr="00583426">
        <w:t xml:space="preserve">                                                                                           </w:t>
      </w:r>
      <w:r w:rsidR="00583426">
        <w:tab/>
        <w:t xml:space="preserve">      </w:t>
      </w:r>
      <w:r w:rsidR="004E737E" w:rsidRPr="00583426">
        <w:t xml:space="preserve">Spett. </w:t>
      </w:r>
      <w:r w:rsidR="00250164" w:rsidRPr="00583426">
        <w:t>le</w:t>
      </w:r>
      <w:r w:rsidR="00583426">
        <w:t xml:space="preserve"> Comune di Palazzolo sull’Oglio</w:t>
      </w:r>
      <w:r w:rsidR="00583426">
        <w:tab/>
      </w:r>
    </w:p>
    <w:p w14:paraId="240E1968" w14:textId="62C6BD9E" w:rsidR="004E737E" w:rsidRDefault="003E2D12" w:rsidP="005E253E">
      <w:pPr>
        <w:ind w:left="4956"/>
      </w:pPr>
      <w:r>
        <w:t xml:space="preserve">       </w:t>
      </w:r>
      <w:r w:rsidR="005E253E">
        <w:t>protocollo@cert.comune.palazzolosulloglio.bs.it</w:t>
      </w:r>
    </w:p>
    <w:p w14:paraId="533749E2" w14:textId="77777777" w:rsidR="00AA09E4" w:rsidRDefault="00AA09E4" w:rsidP="004E737E">
      <w:pPr>
        <w:pStyle w:val="usoboll1"/>
        <w:spacing w:line="360" w:lineRule="auto"/>
        <w:rPr>
          <w:rFonts w:ascii="Calibri" w:hAnsi="Calibri" w:cs="Arial"/>
          <w:sz w:val="22"/>
          <w:szCs w:val="22"/>
        </w:rPr>
      </w:pPr>
    </w:p>
    <w:p w14:paraId="14528A87" w14:textId="3F7F6A7A" w:rsidR="0041064A" w:rsidRDefault="00216751" w:rsidP="004E737E">
      <w:pPr>
        <w:pStyle w:val="usoboll1"/>
        <w:spacing w:line="360" w:lineRule="auto"/>
        <w:rPr>
          <w:rFonts w:ascii="Calibri" w:hAnsi="Calibri" w:cs="Arial"/>
          <w:sz w:val="22"/>
          <w:szCs w:val="22"/>
        </w:rPr>
      </w:pPr>
      <w:r w:rsidRPr="003F1FF1">
        <w:rPr>
          <w:rFonts w:ascii="Calibri" w:hAnsi="Calibri" w:cs="Arial"/>
          <w:sz w:val="22"/>
          <w:szCs w:val="22"/>
        </w:rPr>
        <w:t>Il sottoscritto ____</w:t>
      </w:r>
      <w:r w:rsidR="002B7346">
        <w:rPr>
          <w:rFonts w:ascii="Calibri" w:hAnsi="Calibri" w:cs="Arial"/>
          <w:sz w:val="22"/>
          <w:szCs w:val="22"/>
        </w:rPr>
        <w:t>________________</w:t>
      </w:r>
      <w:r w:rsidRPr="003F1FF1">
        <w:rPr>
          <w:rFonts w:ascii="Calibri" w:hAnsi="Calibri" w:cs="Arial"/>
          <w:sz w:val="22"/>
          <w:szCs w:val="22"/>
        </w:rPr>
        <w:t>______, C.F. __</w:t>
      </w:r>
      <w:r w:rsidR="002B7346">
        <w:rPr>
          <w:rFonts w:ascii="Calibri" w:hAnsi="Calibri" w:cs="Arial"/>
          <w:sz w:val="22"/>
          <w:szCs w:val="22"/>
        </w:rPr>
        <w:t>___________</w:t>
      </w:r>
      <w:r w:rsidRPr="003F1FF1">
        <w:rPr>
          <w:rFonts w:ascii="Calibri" w:hAnsi="Calibri" w:cs="Arial"/>
          <w:sz w:val="22"/>
          <w:szCs w:val="22"/>
        </w:rPr>
        <w:t>________, nato a ___</w:t>
      </w:r>
      <w:r w:rsidR="002B7346">
        <w:rPr>
          <w:rFonts w:ascii="Calibri" w:hAnsi="Calibri" w:cs="Arial"/>
          <w:sz w:val="22"/>
          <w:szCs w:val="22"/>
        </w:rPr>
        <w:t>________</w:t>
      </w:r>
      <w:r w:rsidRPr="003F1FF1">
        <w:rPr>
          <w:rFonts w:ascii="Calibri" w:hAnsi="Calibri" w:cs="Arial"/>
          <w:sz w:val="22"/>
          <w:szCs w:val="22"/>
        </w:rPr>
        <w:t>_______ il ______</w:t>
      </w:r>
      <w:r w:rsidR="002B7346">
        <w:rPr>
          <w:rFonts w:ascii="Calibri" w:hAnsi="Calibri" w:cs="Arial"/>
          <w:sz w:val="22"/>
          <w:szCs w:val="22"/>
        </w:rPr>
        <w:t>______</w:t>
      </w:r>
      <w:r w:rsidRPr="003F1FF1">
        <w:rPr>
          <w:rFonts w:ascii="Calibri" w:hAnsi="Calibri" w:cs="Arial"/>
          <w:sz w:val="22"/>
          <w:szCs w:val="22"/>
        </w:rPr>
        <w:t>____, nella sua qualità di ___</w:t>
      </w:r>
      <w:r w:rsidR="002B7346">
        <w:rPr>
          <w:rFonts w:ascii="Calibri" w:hAnsi="Calibri" w:cs="Arial"/>
          <w:sz w:val="22"/>
          <w:szCs w:val="22"/>
        </w:rPr>
        <w:t>________________</w:t>
      </w:r>
      <w:r w:rsidRPr="003F1FF1">
        <w:rPr>
          <w:rFonts w:ascii="Calibri" w:hAnsi="Calibri" w:cs="Arial"/>
          <w:sz w:val="22"/>
          <w:szCs w:val="22"/>
        </w:rPr>
        <w:t>_______ e legale rappresentante dell</w:t>
      </w:r>
      <w:r w:rsidR="007C29AF">
        <w:rPr>
          <w:rFonts w:ascii="Calibri" w:hAnsi="Calibri" w:cs="Arial"/>
          <w:sz w:val="22"/>
          <w:szCs w:val="22"/>
        </w:rPr>
        <w:t>’ETS</w:t>
      </w:r>
      <w:r w:rsidRPr="003F1FF1">
        <w:rPr>
          <w:rFonts w:ascii="Calibri" w:hAnsi="Calibri" w:cs="Arial"/>
          <w:sz w:val="22"/>
          <w:szCs w:val="22"/>
        </w:rPr>
        <w:t xml:space="preserve"> </w:t>
      </w:r>
      <w:r w:rsidR="002B7346">
        <w:rPr>
          <w:rFonts w:ascii="Calibri" w:hAnsi="Calibri" w:cs="Arial"/>
          <w:sz w:val="22"/>
          <w:szCs w:val="22"/>
        </w:rPr>
        <w:t>_________________</w:t>
      </w:r>
      <w:r w:rsidRPr="003F1FF1">
        <w:rPr>
          <w:rFonts w:ascii="Calibri" w:hAnsi="Calibri" w:cs="Arial"/>
          <w:sz w:val="22"/>
          <w:szCs w:val="22"/>
        </w:rPr>
        <w:t>__________, con sede in _____</w:t>
      </w:r>
      <w:r w:rsidR="002B7346">
        <w:rPr>
          <w:rFonts w:ascii="Calibri" w:hAnsi="Calibri" w:cs="Arial"/>
          <w:sz w:val="22"/>
          <w:szCs w:val="22"/>
        </w:rPr>
        <w:t>_____________</w:t>
      </w:r>
      <w:r w:rsidRPr="003F1FF1">
        <w:rPr>
          <w:rFonts w:ascii="Calibri" w:hAnsi="Calibri" w:cs="Arial"/>
          <w:sz w:val="22"/>
          <w:szCs w:val="22"/>
        </w:rPr>
        <w:t>_____, via _____</w:t>
      </w:r>
      <w:r w:rsidR="002B7346">
        <w:rPr>
          <w:rFonts w:ascii="Calibri" w:hAnsi="Calibri" w:cs="Arial"/>
          <w:sz w:val="22"/>
          <w:szCs w:val="22"/>
        </w:rPr>
        <w:t>_______________</w:t>
      </w:r>
      <w:r w:rsidRPr="003F1FF1">
        <w:rPr>
          <w:rFonts w:ascii="Calibri" w:hAnsi="Calibri" w:cs="Arial"/>
          <w:sz w:val="22"/>
          <w:szCs w:val="22"/>
        </w:rPr>
        <w:t xml:space="preserve">__, C.A.P. _______, </w:t>
      </w:r>
      <w:r w:rsidR="00527262">
        <w:rPr>
          <w:rFonts w:ascii="Calibri" w:hAnsi="Calibri" w:cs="Arial"/>
          <w:sz w:val="22"/>
          <w:szCs w:val="22"/>
        </w:rPr>
        <w:t xml:space="preserve">e-mail ___________________ </w:t>
      </w:r>
      <w:r w:rsidR="002B7346">
        <w:rPr>
          <w:rFonts w:ascii="Calibri" w:hAnsi="Calibri" w:cs="Arial"/>
          <w:sz w:val="22"/>
          <w:szCs w:val="22"/>
        </w:rPr>
        <w:t>PEC</w:t>
      </w:r>
      <w:r w:rsidR="00527262">
        <w:rPr>
          <w:rFonts w:ascii="Calibri" w:hAnsi="Calibri" w:cs="Arial"/>
          <w:sz w:val="22"/>
          <w:szCs w:val="22"/>
        </w:rPr>
        <w:t xml:space="preserve"> </w:t>
      </w:r>
      <w:r w:rsidR="002B7346">
        <w:rPr>
          <w:rFonts w:ascii="Calibri" w:hAnsi="Calibri" w:cs="Arial"/>
          <w:sz w:val="22"/>
          <w:szCs w:val="22"/>
        </w:rPr>
        <w:t>______</w:t>
      </w:r>
      <w:r w:rsidR="00527262">
        <w:rPr>
          <w:rFonts w:ascii="Calibri" w:hAnsi="Calibri" w:cs="Arial"/>
          <w:sz w:val="22"/>
          <w:szCs w:val="22"/>
        </w:rPr>
        <w:t>__</w:t>
      </w:r>
      <w:r w:rsidR="002B7346">
        <w:rPr>
          <w:rFonts w:ascii="Calibri" w:hAnsi="Calibri" w:cs="Arial"/>
          <w:sz w:val="22"/>
          <w:szCs w:val="22"/>
        </w:rPr>
        <w:t>__________, recapit</w:t>
      </w:r>
      <w:r w:rsidR="00527262">
        <w:rPr>
          <w:rFonts w:ascii="Calibri" w:hAnsi="Calibri" w:cs="Arial"/>
          <w:sz w:val="22"/>
          <w:szCs w:val="22"/>
        </w:rPr>
        <w:t>o</w:t>
      </w:r>
      <w:r w:rsidR="002B7346">
        <w:rPr>
          <w:rFonts w:ascii="Calibri" w:hAnsi="Calibri" w:cs="Arial"/>
          <w:sz w:val="22"/>
          <w:szCs w:val="22"/>
        </w:rPr>
        <w:t xml:space="preserve"> telefonic</w:t>
      </w:r>
      <w:r w:rsidR="00527262">
        <w:rPr>
          <w:rFonts w:ascii="Calibri" w:hAnsi="Calibri" w:cs="Arial"/>
          <w:sz w:val="22"/>
          <w:szCs w:val="22"/>
        </w:rPr>
        <w:t>o</w:t>
      </w:r>
      <w:r w:rsidR="002B7346">
        <w:rPr>
          <w:rFonts w:ascii="Calibri" w:hAnsi="Calibri" w:cs="Arial"/>
          <w:sz w:val="22"/>
          <w:szCs w:val="22"/>
        </w:rPr>
        <w:t>____</w:t>
      </w:r>
      <w:r w:rsidR="00AA09E4">
        <w:rPr>
          <w:rFonts w:ascii="Calibri" w:hAnsi="Calibri" w:cs="Arial"/>
          <w:sz w:val="22"/>
          <w:szCs w:val="22"/>
        </w:rPr>
        <w:t>____</w:t>
      </w:r>
      <w:r w:rsidR="002B7346">
        <w:rPr>
          <w:rFonts w:ascii="Calibri" w:hAnsi="Calibri" w:cs="Arial"/>
          <w:sz w:val="22"/>
          <w:szCs w:val="22"/>
        </w:rPr>
        <w:t>____</w:t>
      </w:r>
    </w:p>
    <w:p w14:paraId="47F6CA31" w14:textId="77777777" w:rsidR="004E737E" w:rsidRDefault="004E737E" w:rsidP="00216751">
      <w:pPr>
        <w:widowControl w:val="0"/>
        <w:tabs>
          <w:tab w:val="left" w:pos="426"/>
        </w:tabs>
        <w:spacing w:after="0" w:line="360" w:lineRule="auto"/>
        <w:jc w:val="both"/>
        <w:rPr>
          <w:rFonts w:ascii="Calibri" w:hAnsi="Calibri" w:cs="Arial"/>
        </w:rPr>
      </w:pPr>
    </w:p>
    <w:p w14:paraId="3CFCA2A0" w14:textId="010FE950" w:rsidR="00EB6425" w:rsidRPr="00527262" w:rsidRDefault="00216751" w:rsidP="00216751">
      <w:pPr>
        <w:widowControl w:val="0"/>
        <w:tabs>
          <w:tab w:val="left" w:pos="426"/>
        </w:tabs>
        <w:spacing w:after="0" w:line="360" w:lineRule="auto"/>
        <w:jc w:val="both"/>
        <w:rPr>
          <w:rFonts w:ascii="Calibri" w:hAnsi="Calibri" w:cs="Arial"/>
        </w:rPr>
      </w:pPr>
      <w:r w:rsidRPr="00C5762B">
        <w:rPr>
          <w:rFonts w:ascii="Calibri" w:hAnsi="Calibri" w:cs="Arial"/>
        </w:rPr>
        <w:t>ai sensi e per gli effetti dell’art. 76 del D.P.R. n. 445/2000 consapevole della responsabilità e delle conseguenze civili e penali previste in caso di dichiarazioni mendaci e/o formazione od uso di atti falsi, nonché in caso di esibizione di atti contenenti dati non più corrispondenti a verità e consapevole, altresì, che qualora emerga la non veridicità del contenuto della presente dichiarazione l</w:t>
      </w:r>
      <w:r w:rsidR="007C29AF">
        <w:rPr>
          <w:rFonts w:ascii="Calibri" w:hAnsi="Calibri" w:cs="Arial"/>
        </w:rPr>
        <w:t>o</w:t>
      </w:r>
      <w:r w:rsidRPr="00C5762B">
        <w:rPr>
          <w:rFonts w:ascii="Calibri" w:hAnsi="Calibri" w:cs="Arial"/>
        </w:rPr>
        <w:t xml:space="preserve"> scrivent</w:t>
      </w:r>
      <w:r w:rsidR="007C29AF">
        <w:rPr>
          <w:rFonts w:ascii="Calibri" w:hAnsi="Calibri" w:cs="Arial"/>
        </w:rPr>
        <w:t>e</w:t>
      </w:r>
      <w:r w:rsidRPr="00C5762B">
        <w:rPr>
          <w:rFonts w:ascii="Calibri" w:hAnsi="Calibri" w:cs="Arial"/>
        </w:rPr>
        <w:t xml:space="preserve"> </w:t>
      </w:r>
      <w:r w:rsidR="007C29AF">
        <w:rPr>
          <w:rFonts w:ascii="Calibri" w:hAnsi="Calibri" w:cs="Arial"/>
          <w:i/>
        </w:rPr>
        <w:t>ETS</w:t>
      </w:r>
      <w:r w:rsidRPr="00C5762B">
        <w:rPr>
          <w:rFonts w:ascii="Calibri" w:hAnsi="Calibri" w:cs="Arial"/>
        </w:rPr>
        <w:t xml:space="preserve"> decadrà dai benefici per i quali la stessa è rilasciata; </w:t>
      </w:r>
    </w:p>
    <w:p w14:paraId="1D2C9216" w14:textId="777A56D1" w:rsidR="00527262" w:rsidRPr="00527262" w:rsidRDefault="00AA09E4" w:rsidP="00527262">
      <w:pPr>
        <w:pStyle w:val="Titolo4"/>
        <w:keepNext w:val="0"/>
        <w:widowControl w:val="0"/>
        <w:spacing w:before="120" w:after="120"/>
        <w:ind w:left="864" w:hanging="144"/>
        <w:jc w:val="center"/>
        <w:rPr>
          <w:rFonts w:ascii="Calibri" w:hAnsi="Calibri" w:cs="Arial"/>
          <w:sz w:val="25"/>
          <w:szCs w:val="25"/>
        </w:rPr>
      </w:pPr>
      <w:r>
        <w:rPr>
          <w:rFonts w:ascii="Calibri" w:hAnsi="Calibri" w:cs="Arial"/>
          <w:sz w:val="25"/>
          <w:szCs w:val="25"/>
        </w:rPr>
        <w:t>FORMULA LA PROPRIA CANDIDATURA NELL’AMBITO DELLA PROCEDURA IN OGGETTO</w:t>
      </w:r>
    </w:p>
    <w:p w14:paraId="172B4049" w14:textId="726A7E05" w:rsidR="00527262" w:rsidRDefault="00C726F3" w:rsidP="00527262">
      <w:r>
        <w:rPr>
          <w:rFonts w:ascii="Yu Mincho Light" w:eastAsia="Yu Mincho Light" w:hAnsi="Yu Mincho Ligh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1"/>
      <w:r>
        <w:rPr>
          <w:rFonts w:ascii="Yu Mincho Light" w:eastAsia="Yu Mincho Light" w:hAnsi="Yu Mincho Light"/>
        </w:rPr>
        <w:instrText xml:space="preserve"> </w:instrText>
      </w:r>
      <w:r>
        <w:rPr>
          <w:rFonts w:ascii="Yu Mincho Light" w:eastAsia="Yu Mincho Light" w:hAnsi="Yu Mincho Light" w:hint="eastAsia"/>
        </w:rPr>
        <w:instrText>FORMCHECKBOX</w:instrText>
      </w:r>
      <w:r>
        <w:rPr>
          <w:rFonts w:ascii="Yu Mincho Light" w:eastAsia="Yu Mincho Light" w:hAnsi="Yu Mincho Light"/>
        </w:rPr>
        <w:instrText xml:space="preserve"> </w:instrText>
      </w:r>
      <w:r w:rsidR="00337C44">
        <w:rPr>
          <w:rFonts w:ascii="Yu Mincho Light" w:eastAsia="Yu Mincho Light" w:hAnsi="Yu Mincho Light"/>
        </w:rPr>
      </w:r>
      <w:r w:rsidR="00337C44">
        <w:rPr>
          <w:rFonts w:ascii="Yu Mincho Light" w:eastAsia="Yu Mincho Light" w:hAnsi="Yu Mincho Light"/>
        </w:rPr>
        <w:fldChar w:fldCharType="separate"/>
      </w:r>
      <w:r>
        <w:rPr>
          <w:rFonts w:ascii="Yu Mincho Light" w:eastAsia="Yu Mincho Light" w:hAnsi="Yu Mincho Light"/>
        </w:rPr>
        <w:fldChar w:fldCharType="end"/>
      </w:r>
      <w:bookmarkEnd w:id="0"/>
      <w:r>
        <w:rPr>
          <w:rFonts w:ascii="Yu Mincho Light" w:eastAsia="Yu Mincho Light" w:hAnsi="Yu Mincho Light"/>
        </w:rPr>
        <w:t xml:space="preserve"> </w:t>
      </w:r>
      <w:r w:rsidR="00527262">
        <w:t>in forma singola</w:t>
      </w:r>
    </w:p>
    <w:p w14:paraId="714E00D7" w14:textId="43608557" w:rsidR="00527262" w:rsidRPr="00D46842" w:rsidRDefault="00527262" w:rsidP="00527262">
      <w:r>
        <w:t>oppure (</w:t>
      </w:r>
      <w:r w:rsidR="00AA09E4">
        <w:rPr>
          <w:b/>
          <w:bCs/>
          <w:u w:val="single"/>
        </w:rPr>
        <w:t>cancellare</w:t>
      </w:r>
      <w:r w:rsidRPr="00D46842">
        <w:rPr>
          <w:b/>
          <w:bCs/>
          <w:u w:val="single"/>
        </w:rPr>
        <w:t xml:space="preserve"> l’opzione che non interessa</w:t>
      </w:r>
      <w:r>
        <w:t>)</w:t>
      </w:r>
    </w:p>
    <w:p w14:paraId="58832D84" w14:textId="43807129" w:rsidR="00527262" w:rsidRDefault="00C726F3" w:rsidP="00AA09E4">
      <w:pPr>
        <w:jc w:val="both"/>
      </w:pPr>
      <w:r>
        <w:rPr>
          <w:rFonts w:ascii="Yu Mincho Light" w:eastAsia="Yu Mincho Light" w:hAnsi="Yu Mincho Light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2"/>
      <w:r>
        <w:rPr>
          <w:rFonts w:ascii="Yu Mincho Light" w:eastAsia="Yu Mincho Light" w:hAnsi="Yu Mincho Light"/>
        </w:rPr>
        <w:instrText xml:space="preserve"> </w:instrText>
      </w:r>
      <w:r>
        <w:rPr>
          <w:rFonts w:ascii="Yu Mincho Light" w:eastAsia="Yu Mincho Light" w:hAnsi="Yu Mincho Light" w:hint="eastAsia"/>
        </w:rPr>
        <w:instrText>FORMCHECKBOX</w:instrText>
      </w:r>
      <w:r>
        <w:rPr>
          <w:rFonts w:ascii="Yu Mincho Light" w:eastAsia="Yu Mincho Light" w:hAnsi="Yu Mincho Light"/>
        </w:rPr>
        <w:instrText xml:space="preserve"> </w:instrText>
      </w:r>
      <w:r w:rsidR="00337C44">
        <w:rPr>
          <w:rFonts w:ascii="Yu Mincho Light" w:eastAsia="Yu Mincho Light" w:hAnsi="Yu Mincho Light"/>
        </w:rPr>
      </w:r>
      <w:r w:rsidR="00337C44">
        <w:rPr>
          <w:rFonts w:ascii="Yu Mincho Light" w:eastAsia="Yu Mincho Light" w:hAnsi="Yu Mincho Light"/>
        </w:rPr>
        <w:fldChar w:fldCharType="separate"/>
      </w:r>
      <w:r>
        <w:rPr>
          <w:rFonts w:ascii="Yu Mincho Light" w:eastAsia="Yu Mincho Light" w:hAnsi="Yu Mincho Light"/>
        </w:rPr>
        <w:fldChar w:fldCharType="end"/>
      </w:r>
      <w:bookmarkEnd w:id="1"/>
      <w:r>
        <w:rPr>
          <w:rFonts w:ascii="Yu Mincho Light" w:eastAsia="Yu Mincho Light" w:hAnsi="Yu Mincho Light"/>
        </w:rPr>
        <w:t xml:space="preserve"> </w:t>
      </w:r>
      <w:r w:rsidR="00527262">
        <w:t>in forma di raggruppamento temporaneo d’impresa</w:t>
      </w:r>
      <w:r w:rsidR="007C29AF">
        <w:t>/associazione temporanea di scopo</w:t>
      </w:r>
      <w:r w:rsidR="00527262">
        <w:t xml:space="preserve"> così costituto</w:t>
      </w:r>
      <w:r w:rsidR="007C29AF">
        <w:t xml:space="preserve"> o da costituirsi</w:t>
      </w:r>
      <w:r w:rsidR="00527262">
        <w:t xml:space="preserve"> (</w:t>
      </w:r>
      <w:r w:rsidR="00527262" w:rsidRPr="00D46842">
        <w:rPr>
          <w:b/>
          <w:bCs/>
          <w:u w:val="single"/>
        </w:rPr>
        <w:t>tutti i soggetti raggruppati dovranno dichiarare il possesso dei requisiti compilando il presente modulo</w:t>
      </w:r>
      <w:r w:rsidR="00AA09E4">
        <w:rPr>
          <w:b/>
          <w:bCs/>
          <w:u w:val="single"/>
        </w:rPr>
        <w:t xml:space="preserve">, limitatamente alla parte sui requisiti di ordine generale, </w:t>
      </w:r>
      <w:r w:rsidR="00AA09E4" w:rsidRPr="00740EFF">
        <w:rPr>
          <w:b/>
          <w:bCs/>
          <w:u w:val="single"/>
        </w:rPr>
        <w:t>e</w:t>
      </w:r>
      <w:r w:rsidR="003005AF" w:rsidRPr="00740EFF">
        <w:rPr>
          <w:b/>
          <w:bCs/>
          <w:u w:val="single"/>
        </w:rPr>
        <w:t>, solo</w:t>
      </w:r>
      <w:r w:rsidR="00AA09E4" w:rsidRPr="00740EFF">
        <w:rPr>
          <w:b/>
          <w:bCs/>
          <w:u w:val="single"/>
        </w:rPr>
        <w:t xml:space="preserve"> se apportati al RTI</w:t>
      </w:r>
      <w:r w:rsidR="003005AF" w:rsidRPr="00740EFF">
        <w:rPr>
          <w:b/>
          <w:bCs/>
          <w:u w:val="single"/>
        </w:rPr>
        <w:t xml:space="preserve">, </w:t>
      </w:r>
      <w:r w:rsidR="00AA09E4" w:rsidRPr="00740EFF">
        <w:rPr>
          <w:b/>
          <w:bCs/>
          <w:u w:val="single"/>
        </w:rPr>
        <w:t>alla parte sui requisiti speciali</w:t>
      </w:r>
      <w:r w:rsidR="00527262" w:rsidRPr="00740EFF">
        <w:t>):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21"/>
        <w:gridCol w:w="2869"/>
        <w:gridCol w:w="1984"/>
        <w:gridCol w:w="3254"/>
      </w:tblGrid>
      <w:tr w:rsidR="00AA09E4" w14:paraId="11503B44" w14:textId="77777777" w:rsidTr="00AA09E4">
        <w:tc>
          <w:tcPr>
            <w:tcW w:w="1521" w:type="dxa"/>
          </w:tcPr>
          <w:p w14:paraId="3B761312" w14:textId="77777777" w:rsidR="00AA09E4" w:rsidRPr="00AA09E4" w:rsidRDefault="00AA09E4" w:rsidP="00AA09E4">
            <w:pPr>
              <w:jc w:val="center"/>
              <w:rPr>
                <w:b/>
                <w:bCs/>
              </w:rPr>
            </w:pPr>
            <w:r w:rsidRPr="00AA09E4">
              <w:rPr>
                <w:b/>
                <w:bCs/>
              </w:rPr>
              <w:t>RUOLO</w:t>
            </w:r>
          </w:p>
        </w:tc>
        <w:tc>
          <w:tcPr>
            <w:tcW w:w="2869" w:type="dxa"/>
          </w:tcPr>
          <w:p w14:paraId="3BC66584" w14:textId="77777777" w:rsidR="00AA09E4" w:rsidRPr="00AA09E4" w:rsidRDefault="00AA09E4" w:rsidP="00AA09E4">
            <w:pPr>
              <w:jc w:val="center"/>
              <w:rPr>
                <w:b/>
                <w:bCs/>
              </w:rPr>
            </w:pPr>
            <w:r w:rsidRPr="00AA09E4">
              <w:rPr>
                <w:b/>
                <w:bCs/>
              </w:rPr>
              <w:t>RAGIONE SOCIALE</w:t>
            </w:r>
          </w:p>
        </w:tc>
        <w:tc>
          <w:tcPr>
            <w:tcW w:w="1984" w:type="dxa"/>
          </w:tcPr>
          <w:p w14:paraId="44850274" w14:textId="5B0FFE3B" w:rsidR="00AA09E4" w:rsidRPr="00AA09E4" w:rsidRDefault="00AA09E4" w:rsidP="00AA09E4">
            <w:pPr>
              <w:jc w:val="center"/>
              <w:rPr>
                <w:b/>
                <w:bCs/>
              </w:rPr>
            </w:pPr>
            <w:r w:rsidRPr="00AA09E4">
              <w:rPr>
                <w:b/>
                <w:bCs/>
              </w:rPr>
              <w:t>P.IVA</w:t>
            </w:r>
          </w:p>
        </w:tc>
        <w:tc>
          <w:tcPr>
            <w:tcW w:w="3254" w:type="dxa"/>
          </w:tcPr>
          <w:p w14:paraId="453159D6" w14:textId="4056298E" w:rsidR="00AA09E4" w:rsidRPr="00AA09E4" w:rsidRDefault="00AA09E4" w:rsidP="00AA09E4">
            <w:pPr>
              <w:jc w:val="center"/>
              <w:rPr>
                <w:b/>
                <w:bCs/>
              </w:rPr>
            </w:pPr>
            <w:r w:rsidRPr="00AA09E4">
              <w:rPr>
                <w:b/>
                <w:bCs/>
              </w:rPr>
              <w:t>% PARTECIPAZIONE/PARTI DI SERVIZIO/PROGETTO</w:t>
            </w:r>
          </w:p>
        </w:tc>
      </w:tr>
      <w:tr w:rsidR="00AA09E4" w14:paraId="0B594026" w14:textId="77777777" w:rsidTr="00AA09E4">
        <w:tc>
          <w:tcPr>
            <w:tcW w:w="1521" w:type="dxa"/>
          </w:tcPr>
          <w:p w14:paraId="4DFE4EFB" w14:textId="77777777" w:rsidR="00AA09E4" w:rsidRDefault="00AA09E4" w:rsidP="00C135F4">
            <w:r>
              <w:t>MANDATARIA</w:t>
            </w:r>
          </w:p>
        </w:tc>
        <w:tc>
          <w:tcPr>
            <w:tcW w:w="2869" w:type="dxa"/>
          </w:tcPr>
          <w:p w14:paraId="3028E4A0" w14:textId="77777777" w:rsidR="00AA09E4" w:rsidRDefault="00AA09E4" w:rsidP="00C135F4"/>
        </w:tc>
        <w:tc>
          <w:tcPr>
            <w:tcW w:w="1984" w:type="dxa"/>
          </w:tcPr>
          <w:p w14:paraId="6FC42540" w14:textId="77777777" w:rsidR="00AA09E4" w:rsidRDefault="00AA09E4" w:rsidP="00C135F4"/>
        </w:tc>
        <w:tc>
          <w:tcPr>
            <w:tcW w:w="3254" w:type="dxa"/>
          </w:tcPr>
          <w:p w14:paraId="2BD7A81E" w14:textId="3DBBFC20" w:rsidR="00AA09E4" w:rsidRDefault="00AA09E4" w:rsidP="00C135F4"/>
        </w:tc>
      </w:tr>
      <w:tr w:rsidR="00AA09E4" w14:paraId="45101E3A" w14:textId="77777777" w:rsidTr="00AA09E4">
        <w:tc>
          <w:tcPr>
            <w:tcW w:w="1521" w:type="dxa"/>
          </w:tcPr>
          <w:p w14:paraId="79FE9C96" w14:textId="77777777" w:rsidR="00AA09E4" w:rsidRDefault="00AA09E4" w:rsidP="00C135F4">
            <w:r>
              <w:t>MANDANTE</w:t>
            </w:r>
          </w:p>
        </w:tc>
        <w:tc>
          <w:tcPr>
            <w:tcW w:w="2869" w:type="dxa"/>
          </w:tcPr>
          <w:p w14:paraId="37CA1BD5" w14:textId="77777777" w:rsidR="00AA09E4" w:rsidRDefault="00AA09E4" w:rsidP="00C135F4"/>
        </w:tc>
        <w:tc>
          <w:tcPr>
            <w:tcW w:w="1984" w:type="dxa"/>
          </w:tcPr>
          <w:p w14:paraId="7357D234" w14:textId="77777777" w:rsidR="00AA09E4" w:rsidRDefault="00AA09E4" w:rsidP="00C135F4"/>
        </w:tc>
        <w:tc>
          <w:tcPr>
            <w:tcW w:w="3254" w:type="dxa"/>
          </w:tcPr>
          <w:p w14:paraId="5F9A7F3D" w14:textId="52D5E8FB" w:rsidR="00AA09E4" w:rsidRDefault="00AA09E4" w:rsidP="00C135F4"/>
        </w:tc>
      </w:tr>
      <w:tr w:rsidR="00AA09E4" w14:paraId="2A871F0C" w14:textId="77777777" w:rsidTr="007C29AF">
        <w:trPr>
          <w:trHeight w:val="47"/>
        </w:trPr>
        <w:tc>
          <w:tcPr>
            <w:tcW w:w="1521" w:type="dxa"/>
          </w:tcPr>
          <w:p w14:paraId="16647376" w14:textId="77777777" w:rsidR="00AA09E4" w:rsidRDefault="00AA09E4" w:rsidP="00C135F4">
            <w:r>
              <w:t>MANDANTE</w:t>
            </w:r>
          </w:p>
        </w:tc>
        <w:tc>
          <w:tcPr>
            <w:tcW w:w="2869" w:type="dxa"/>
          </w:tcPr>
          <w:p w14:paraId="26AE27EC" w14:textId="77777777" w:rsidR="00AA09E4" w:rsidRDefault="00AA09E4" w:rsidP="00C135F4"/>
        </w:tc>
        <w:tc>
          <w:tcPr>
            <w:tcW w:w="1984" w:type="dxa"/>
          </w:tcPr>
          <w:p w14:paraId="17A4DABF" w14:textId="77777777" w:rsidR="00AA09E4" w:rsidRDefault="00AA09E4" w:rsidP="00C135F4"/>
        </w:tc>
        <w:tc>
          <w:tcPr>
            <w:tcW w:w="3254" w:type="dxa"/>
          </w:tcPr>
          <w:p w14:paraId="023E491A" w14:textId="0B27F9BF" w:rsidR="00AA09E4" w:rsidRDefault="00AA09E4" w:rsidP="00C135F4"/>
        </w:tc>
      </w:tr>
    </w:tbl>
    <w:p w14:paraId="3F9E90A2" w14:textId="476A5E24" w:rsidR="00AA09E4" w:rsidRDefault="00AA09E4" w:rsidP="00AA09E4">
      <w:pPr>
        <w:pStyle w:val="Titolo4"/>
        <w:keepNext w:val="0"/>
        <w:widowControl w:val="0"/>
        <w:spacing w:before="120" w:after="120"/>
        <w:rPr>
          <w:rFonts w:ascii="Calibri" w:hAnsi="Calibri" w:cs="Arial"/>
          <w:sz w:val="25"/>
          <w:szCs w:val="25"/>
        </w:rPr>
      </w:pPr>
    </w:p>
    <w:p w14:paraId="56AA5CDC" w14:textId="77777777" w:rsidR="003E2D12" w:rsidRPr="003E2D12" w:rsidRDefault="003E2D12" w:rsidP="003E2D12"/>
    <w:p w14:paraId="03CED3F8" w14:textId="40DED502" w:rsidR="00527262" w:rsidRPr="00527262" w:rsidRDefault="00527262" w:rsidP="00527262">
      <w:pPr>
        <w:pStyle w:val="Titolo4"/>
        <w:keepNext w:val="0"/>
        <w:widowControl w:val="0"/>
        <w:spacing w:before="120" w:after="120"/>
        <w:ind w:left="864" w:hanging="144"/>
        <w:jc w:val="center"/>
        <w:rPr>
          <w:rFonts w:ascii="Calibri" w:hAnsi="Calibri" w:cs="Arial"/>
          <w:sz w:val="25"/>
          <w:szCs w:val="25"/>
        </w:rPr>
      </w:pPr>
      <w:r w:rsidRPr="00527262">
        <w:rPr>
          <w:rFonts w:ascii="Calibri" w:hAnsi="Calibri" w:cs="Arial"/>
          <w:sz w:val="25"/>
          <w:szCs w:val="25"/>
        </w:rPr>
        <w:t>ED A TAL FINE DICHIARA SOTTO LA PROPRIA RESPONSABILITÀ</w:t>
      </w:r>
    </w:p>
    <w:p w14:paraId="0659376D" w14:textId="0903511D" w:rsidR="00AA09E4" w:rsidRPr="00AA09E4" w:rsidRDefault="00216751" w:rsidP="00AA09E4">
      <w:pPr>
        <w:jc w:val="center"/>
        <w:rPr>
          <w:rFonts w:ascii="Calibri" w:hAnsi="Calibri" w:cs="Arial"/>
          <w:b/>
          <w:i/>
          <w:color w:val="2E74B5" w:themeColor="accent1" w:themeShade="BF"/>
          <w:sz w:val="26"/>
          <w:szCs w:val="26"/>
          <w:u w:val="single"/>
        </w:rPr>
      </w:pPr>
      <w:r w:rsidRPr="00C82494">
        <w:rPr>
          <w:rFonts w:ascii="Calibri" w:hAnsi="Calibri" w:cs="Arial"/>
          <w:b/>
          <w:i/>
          <w:color w:val="2E74B5" w:themeColor="accent1" w:themeShade="BF"/>
          <w:sz w:val="26"/>
          <w:szCs w:val="26"/>
          <w:u w:val="single"/>
        </w:rPr>
        <w:t xml:space="preserve">A) DICHIARAZIONE INERENTE </w:t>
      </w:r>
      <w:r w:rsidR="00AA09E4">
        <w:rPr>
          <w:rFonts w:ascii="Calibri" w:hAnsi="Calibri" w:cs="Arial"/>
          <w:b/>
          <w:i/>
          <w:color w:val="2E74B5" w:themeColor="accent1" w:themeShade="BF"/>
          <w:sz w:val="26"/>
          <w:szCs w:val="26"/>
          <w:u w:val="single"/>
        </w:rPr>
        <w:t>I REQUISITI DI ORDINE GENERALE</w:t>
      </w:r>
    </w:p>
    <w:p w14:paraId="746CD00C" w14:textId="64B08E41" w:rsidR="00AA09E4" w:rsidRPr="00C5762B" w:rsidRDefault="00AA09E4" w:rsidP="00AA09E4">
      <w:pPr>
        <w:numPr>
          <w:ilvl w:val="0"/>
          <w:numId w:val="12"/>
        </w:numPr>
        <w:spacing w:before="120" w:after="0" w:line="360" w:lineRule="auto"/>
        <w:jc w:val="both"/>
        <w:rPr>
          <w:rFonts w:ascii="Calibri" w:hAnsi="Calibri" w:cs="Arial"/>
          <w:b/>
        </w:rPr>
      </w:pPr>
      <w:r>
        <w:rPr>
          <w:rFonts w:ascii="Calibri" w:hAnsi="Calibri" w:cs="Arial"/>
        </w:rPr>
        <w:lastRenderedPageBreak/>
        <w:t xml:space="preserve">che </w:t>
      </w:r>
      <w:r w:rsidR="007C29AF">
        <w:rPr>
          <w:rFonts w:ascii="Calibri" w:hAnsi="Calibri" w:cs="Arial"/>
        </w:rPr>
        <w:t>l’ETS</w:t>
      </w:r>
      <w:r>
        <w:rPr>
          <w:rFonts w:ascii="Calibri" w:hAnsi="Calibri" w:cs="Arial"/>
        </w:rPr>
        <w:t xml:space="preserve"> </w:t>
      </w:r>
      <w:r w:rsidRPr="00C5762B">
        <w:rPr>
          <w:rFonts w:ascii="Calibri" w:hAnsi="Calibri" w:cs="Arial"/>
        </w:rPr>
        <w:t xml:space="preserve">non si trova in alcuna delle situazioni di esclusione dalla partecipazione alla gara di cui all’art. 80 del </w:t>
      </w:r>
      <w:proofErr w:type="spellStart"/>
      <w:r w:rsidRPr="00C5762B">
        <w:rPr>
          <w:rFonts w:ascii="Calibri" w:hAnsi="Calibri" w:cs="Arial"/>
        </w:rPr>
        <w:t>D.Lgs.</w:t>
      </w:r>
      <w:proofErr w:type="spellEnd"/>
      <w:r w:rsidRPr="00C5762B">
        <w:rPr>
          <w:rFonts w:ascii="Calibri" w:hAnsi="Calibri" w:cs="Arial"/>
        </w:rPr>
        <w:t xml:space="preserve"> n. 50/2016. In particolare, l’</w:t>
      </w:r>
      <w:r w:rsidRPr="00C5762B">
        <w:rPr>
          <w:rFonts w:ascii="Calibri" w:hAnsi="Calibri" w:cs="Arial"/>
          <w:i/>
        </w:rPr>
        <w:t>Impresa</w:t>
      </w:r>
      <w:r>
        <w:rPr>
          <w:rFonts w:ascii="Calibri" w:hAnsi="Calibri" w:cs="Arial"/>
        </w:rPr>
        <w:t xml:space="preserve"> dichiara che non sussistono le</w:t>
      </w:r>
      <w:r w:rsidRPr="00C5762B">
        <w:rPr>
          <w:rFonts w:ascii="Calibri" w:hAnsi="Calibri" w:cs="Arial"/>
        </w:rPr>
        <w:t xml:space="preserve"> cause di esclusione di cui all’art. 80, commi 1, 2, 4, e 5;</w:t>
      </w:r>
    </w:p>
    <w:p w14:paraId="547F901E" w14:textId="70BDB309" w:rsidR="00AA09E4" w:rsidRDefault="00AA09E4" w:rsidP="00AA09E4">
      <w:pPr>
        <w:numPr>
          <w:ilvl w:val="0"/>
          <w:numId w:val="12"/>
        </w:numPr>
        <w:spacing w:before="120" w:after="0" w:line="360" w:lineRule="auto"/>
        <w:jc w:val="both"/>
        <w:rPr>
          <w:rFonts w:ascii="Calibri" w:hAnsi="Calibri" w:cs="Arial"/>
          <w:b/>
        </w:rPr>
      </w:pPr>
      <w:r w:rsidRPr="00C5762B">
        <w:rPr>
          <w:rFonts w:ascii="Calibri" w:hAnsi="Calibri" w:cs="Arial"/>
        </w:rPr>
        <w:t xml:space="preserve">che non sussistono le cause di esclusione nei propri </w:t>
      </w:r>
      <w:r w:rsidRPr="00C5762B">
        <w:rPr>
          <w:rFonts w:ascii="Calibri" w:hAnsi="Calibri" w:cs="Arial"/>
          <w:iCs/>
        </w:rPr>
        <w:t>confronti e nei confronti</w:t>
      </w:r>
      <w:r>
        <w:rPr>
          <w:rFonts w:ascii="Calibri" w:hAnsi="Calibri" w:cs="Arial"/>
          <w:iCs/>
        </w:rPr>
        <w:t xml:space="preserve"> dei soggetti indicati al terzo comma del medesimo articolo 80</w:t>
      </w:r>
      <w:r w:rsidR="00740EFF">
        <w:rPr>
          <w:rFonts w:ascii="Calibri" w:hAnsi="Calibri" w:cs="Arial"/>
          <w:iCs/>
        </w:rPr>
        <w:t>;</w:t>
      </w:r>
      <w:r>
        <w:rPr>
          <w:rFonts w:ascii="Calibri" w:hAnsi="Calibri" w:cs="Arial"/>
          <w:iCs/>
        </w:rPr>
        <w:t xml:space="preserve"> </w:t>
      </w:r>
    </w:p>
    <w:p w14:paraId="6C5AE700" w14:textId="75D2726E" w:rsidR="00AA09E4" w:rsidRPr="00AA09E4" w:rsidRDefault="00AA09E4" w:rsidP="00AA09E4">
      <w:pPr>
        <w:numPr>
          <w:ilvl w:val="0"/>
          <w:numId w:val="12"/>
        </w:numPr>
        <w:spacing w:before="120" w:after="0" w:line="360" w:lineRule="auto"/>
        <w:jc w:val="both"/>
        <w:rPr>
          <w:rFonts w:ascii="Calibri" w:hAnsi="Calibri" w:cs="Arial"/>
          <w:b/>
        </w:rPr>
      </w:pPr>
      <w:r>
        <w:rPr>
          <w:rFonts w:ascii="Calibri" w:hAnsi="Calibri" w:cs="Calibri"/>
        </w:rPr>
        <w:t>che non rilevano</w:t>
      </w:r>
      <w:r w:rsidRPr="00AA09E4">
        <w:rPr>
          <w:rFonts w:ascii="Calibri" w:hAnsi="Calibri" w:cs="Calibri"/>
        </w:rPr>
        <w:t xml:space="preserve"> casi di incompatibilità o conflitto di interessi previsti dalla normativa vigente, ovvero ulteriori cause di impossibilità a contrattare con la pubblica amministrazione.</w:t>
      </w:r>
    </w:p>
    <w:p w14:paraId="257CE57E" w14:textId="38CF801E" w:rsidR="00AA09E4" w:rsidRPr="00FB5E19" w:rsidRDefault="00AA09E4" w:rsidP="00AA09E4">
      <w:pPr>
        <w:numPr>
          <w:ilvl w:val="0"/>
          <w:numId w:val="12"/>
        </w:numPr>
        <w:spacing w:before="120" w:after="0" w:line="360" w:lineRule="auto"/>
        <w:jc w:val="both"/>
        <w:rPr>
          <w:rFonts w:ascii="Calibri" w:hAnsi="Calibri" w:cs="Arial"/>
          <w:b/>
        </w:rPr>
      </w:pPr>
      <w:r>
        <w:rPr>
          <w:rFonts w:ascii="Calibri" w:hAnsi="Calibri" w:cs="Calibri"/>
        </w:rPr>
        <w:t xml:space="preserve">Che non rilevano le cause di esclusione specifiche previste dal PNRR, e nel particolare, a seconda della natura giuridica e struttura </w:t>
      </w:r>
      <w:r w:rsidR="007C29AF">
        <w:rPr>
          <w:rFonts w:ascii="Calibri" w:hAnsi="Calibri" w:cs="Calibri"/>
        </w:rPr>
        <w:t>dell’ETS</w:t>
      </w:r>
      <w:r>
        <w:rPr>
          <w:rFonts w:ascii="Calibri" w:hAnsi="Calibri" w:cs="Calibri"/>
        </w:rPr>
        <w:t xml:space="preserve">, quelle previste </w:t>
      </w:r>
      <w:r w:rsidR="00FB5E19">
        <w:rPr>
          <w:rFonts w:ascii="Calibri" w:hAnsi="Calibri" w:cs="Calibri"/>
        </w:rPr>
        <w:t>dall’art. 47 del DL 77/2021;</w:t>
      </w:r>
    </w:p>
    <w:p w14:paraId="28EF03AD" w14:textId="5E49A441" w:rsidR="00AA09E4" w:rsidRPr="00FB5E19" w:rsidRDefault="00FB5E19" w:rsidP="00C41A99">
      <w:pPr>
        <w:numPr>
          <w:ilvl w:val="0"/>
          <w:numId w:val="12"/>
        </w:numPr>
        <w:spacing w:before="120" w:after="0" w:line="360" w:lineRule="auto"/>
        <w:jc w:val="both"/>
        <w:rPr>
          <w:rFonts w:ascii="Calibri" w:hAnsi="Calibri" w:cs="Arial"/>
          <w:b/>
        </w:rPr>
      </w:pPr>
      <w:r>
        <w:rPr>
          <w:rFonts w:ascii="Calibri" w:hAnsi="Calibri" w:cs="Calibri"/>
        </w:rPr>
        <w:t xml:space="preserve">che </w:t>
      </w:r>
      <w:r w:rsidRPr="00C5762B">
        <w:rPr>
          <w:rFonts w:ascii="Calibri" w:hAnsi="Calibri" w:cs="Arial"/>
        </w:rPr>
        <w:t>quest</w:t>
      </w:r>
      <w:r>
        <w:rPr>
          <w:rFonts w:ascii="Calibri" w:hAnsi="Calibri" w:cs="Arial"/>
        </w:rPr>
        <w:t>o</w:t>
      </w:r>
      <w:r w:rsidRPr="00C5762B">
        <w:rPr>
          <w:rFonts w:ascii="Calibri" w:hAnsi="Calibri" w:cs="Arial"/>
        </w:rPr>
        <w:t xml:space="preserve"> </w:t>
      </w:r>
      <w:r>
        <w:rPr>
          <w:rFonts w:ascii="Calibri" w:hAnsi="Calibri" w:cs="Arial"/>
          <w:i/>
          <w:iCs/>
        </w:rPr>
        <w:t>ETS</w:t>
      </w:r>
      <w:r w:rsidRPr="00C5762B">
        <w:rPr>
          <w:rFonts w:ascii="Calibri" w:hAnsi="Calibri" w:cs="Arial"/>
        </w:rPr>
        <w:t xml:space="preserve"> è iscritt</w:t>
      </w:r>
      <w:r>
        <w:rPr>
          <w:rFonts w:ascii="Calibri" w:hAnsi="Calibri" w:cs="Arial"/>
        </w:rPr>
        <w:t>o</w:t>
      </w:r>
      <w:r w:rsidRPr="00C5762B">
        <w:rPr>
          <w:rFonts w:ascii="Calibri" w:hAnsi="Calibri" w:cs="Arial"/>
        </w:rPr>
        <w:t xml:space="preserve"> dal ________</w:t>
      </w:r>
      <w:r>
        <w:rPr>
          <w:rFonts w:ascii="Calibri" w:hAnsi="Calibri" w:cs="Arial"/>
        </w:rPr>
        <w:t>_____________</w:t>
      </w:r>
      <w:r w:rsidRPr="00C5762B">
        <w:rPr>
          <w:rFonts w:ascii="Calibri" w:hAnsi="Calibri" w:cs="Arial"/>
        </w:rPr>
        <w:t>______ al Registro delle Imprese di ____</w:t>
      </w:r>
      <w:r>
        <w:rPr>
          <w:rFonts w:ascii="Calibri" w:hAnsi="Calibri" w:cs="Arial"/>
        </w:rPr>
        <w:t>_________________</w:t>
      </w:r>
      <w:r w:rsidRPr="00C5762B">
        <w:rPr>
          <w:rFonts w:ascii="Calibri" w:hAnsi="Calibri" w:cs="Arial"/>
        </w:rPr>
        <w:t>______, al numero ____</w:t>
      </w:r>
      <w:r>
        <w:rPr>
          <w:rFonts w:ascii="Calibri" w:hAnsi="Calibri" w:cs="Arial"/>
        </w:rPr>
        <w:t>_____________________________________</w:t>
      </w:r>
      <w:r w:rsidRPr="00C5762B">
        <w:rPr>
          <w:rFonts w:ascii="Calibri" w:hAnsi="Calibri" w:cs="Arial"/>
        </w:rPr>
        <w:t>______</w:t>
      </w:r>
      <w:r>
        <w:rPr>
          <w:rFonts w:ascii="Calibri" w:hAnsi="Calibri" w:cs="Arial"/>
        </w:rPr>
        <w:t xml:space="preserve">, e </w:t>
      </w:r>
      <w:r w:rsidRPr="00AA09E4">
        <w:rPr>
          <w:rFonts w:ascii="Calibri" w:hAnsi="Calibri" w:cs="Arial"/>
        </w:rPr>
        <w:t xml:space="preserve">che, come risulta dalla visura camerale, questa </w:t>
      </w:r>
      <w:r w:rsidRPr="00AA09E4">
        <w:rPr>
          <w:rFonts w:ascii="Calibri" w:hAnsi="Calibri" w:cs="Arial"/>
          <w:i/>
        </w:rPr>
        <w:t>Impresa</w:t>
      </w:r>
      <w:r w:rsidRPr="00AA09E4">
        <w:rPr>
          <w:rFonts w:ascii="Calibri" w:hAnsi="Calibri" w:cs="Arial"/>
        </w:rPr>
        <w:t xml:space="preserve"> svolge le seguenti attività: </w:t>
      </w:r>
      <w:r w:rsidRPr="00AA09E4" w:rsidDel="006F6A34">
        <w:rPr>
          <w:rFonts w:ascii="Calibri" w:hAnsi="Calibri" w:cs="Arial"/>
        </w:rPr>
        <w:t>(</w:t>
      </w:r>
      <w:r w:rsidRPr="00AA09E4" w:rsidDel="006F6A34">
        <w:rPr>
          <w:rFonts w:ascii="Calibri" w:hAnsi="Calibri" w:cs="Arial"/>
          <w:i/>
        </w:rPr>
        <w:t>indicare le attività</w:t>
      </w:r>
      <w:r w:rsidRPr="00AA09E4">
        <w:rPr>
          <w:rFonts w:ascii="Calibri" w:hAnsi="Calibri" w:cs="Arial"/>
          <w:i/>
        </w:rPr>
        <w:t xml:space="preserve"> principale e secondarie</w:t>
      </w:r>
      <w:r>
        <w:rPr>
          <w:rFonts w:ascii="Calibri" w:hAnsi="Calibri" w:cs="Arial"/>
          <w:i/>
        </w:rPr>
        <w:t>; ove l’ETS non sia tenuto all’iscrizione, indicare le ragioni della possibile deroga</w:t>
      </w:r>
      <w:r w:rsidRPr="00AA09E4" w:rsidDel="006F6A34">
        <w:rPr>
          <w:rFonts w:ascii="Calibri" w:hAnsi="Calibri" w:cs="Arial"/>
        </w:rPr>
        <w:t>)</w:t>
      </w:r>
      <w:r w:rsidRPr="00AA09E4">
        <w:rPr>
          <w:rFonts w:ascii="Calibri" w:hAnsi="Calibri" w:cs="Arial"/>
        </w:rPr>
        <w:t xml:space="preserve"> </w:t>
      </w:r>
      <w:r w:rsidRPr="00AA09E4" w:rsidDel="006F6A34">
        <w:rPr>
          <w:rFonts w:ascii="Calibri" w:hAnsi="Calibri" w:cs="Arial"/>
        </w:rPr>
        <w:t>__________________</w:t>
      </w:r>
      <w:r w:rsidRPr="00AA09E4">
        <w:rPr>
          <w:rFonts w:ascii="Calibri" w:hAnsi="Calibri" w:cs="Arial"/>
        </w:rPr>
        <w:t>______________</w:t>
      </w:r>
      <w:r w:rsidRPr="00AA09E4" w:rsidDel="006F6A34">
        <w:rPr>
          <w:rFonts w:ascii="Calibri" w:hAnsi="Calibri" w:cs="Arial"/>
        </w:rPr>
        <w:t>__________________</w:t>
      </w:r>
      <w:r w:rsidRPr="00AA09E4">
        <w:rPr>
          <w:rFonts w:ascii="Calibri" w:hAnsi="Calibri" w:cs="Arial"/>
        </w:rPr>
        <w:t>___</w:t>
      </w:r>
      <w:r w:rsidRPr="00AA09E4" w:rsidDel="006F6A34">
        <w:rPr>
          <w:rFonts w:ascii="Calibri" w:hAnsi="Calibri" w:cs="Arial"/>
        </w:rPr>
        <w:t>_________________</w:t>
      </w:r>
      <w:r w:rsidRPr="00AA09E4">
        <w:rPr>
          <w:rFonts w:ascii="Calibri" w:hAnsi="Calibri" w:cs="Arial"/>
        </w:rPr>
        <w:t>______________</w:t>
      </w:r>
      <w:r>
        <w:rPr>
          <w:rFonts w:ascii="Calibri" w:hAnsi="Calibri" w:cs="Arial"/>
        </w:rPr>
        <w:t>;</w:t>
      </w:r>
    </w:p>
    <w:p w14:paraId="4A2F3677" w14:textId="211E0977" w:rsidR="00FB5E19" w:rsidRPr="00FB5E19" w:rsidRDefault="00FB5E19" w:rsidP="00C41A99">
      <w:pPr>
        <w:numPr>
          <w:ilvl w:val="0"/>
          <w:numId w:val="12"/>
        </w:numPr>
        <w:spacing w:before="120" w:after="0" w:line="360" w:lineRule="auto"/>
        <w:jc w:val="both"/>
        <w:rPr>
          <w:rFonts w:ascii="Calibri" w:hAnsi="Calibri" w:cs="Arial"/>
          <w:b/>
        </w:rPr>
      </w:pPr>
      <w:r>
        <w:rPr>
          <w:rFonts w:ascii="Calibri" w:hAnsi="Calibri" w:cs="Arial"/>
        </w:rPr>
        <w:t xml:space="preserve">che </w:t>
      </w:r>
      <w:r w:rsidRPr="00C5762B">
        <w:rPr>
          <w:rFonts w:ascii="Calibri" w:hAnsi="Calibri" w:cs="Arial"/>
        </w:rPr>
        <w:t>quest</w:t>
      </w:r>
      <w:r>
        <w:rPr>
          <w:rFonts w:ascii="Calibri" w:hAnsi="Calibri" w:cs="Arial"/>
        </w:rPr>
        <w:t>o</w:t>
      </w:r>
      <w:r w:rsidRPr="00C5762B">
        <w:rPr>
          <w:rFonts w:ascii="Calibri" w:hAnsi="Calibri" w:cs="Arial"/>
        </w:rPr>
        <w:t xml:space="preserve"> </w:t>
      </w:r>
      <w:r>
        <w:rPr>
          <w:rFonts w:ascii="Calibri" w:hAnsi="Calibri" w:cs="Arial"/>
          <w:i/>
          <w:iCs/>
        </w:rPr>
        <w:t>ETS</w:t>
      </w:r>
      <w:r w:rsidRPr="00C5762B">
        <w:rPr>
          <w:rFonts w:ascii="Calibri" w:hAnsi="Calibri" w:cs="Arial"/>
        </w:rPr>
        <w:t xml:space="preserve"> è iscritt</w:t>
      </w:r>
      <w:r>
        <w:rPr>
          <w:rFonts w:ascii="Calibri" w:hAnsi="Calibri" w:cs="Arial"/>
        </w:rPr>
        <w:t>o</w:t>
      </w:r>
      <w:r w:rsidRPr="00C5762B">
        <w:rPr>
          <w:rFonts w:ascii="Calibri" w:hAnsi="Calibri" w:cs="Arial"/>
        </w:rPr>
        <w:t xml:space="preserve"> dal ________</w:t>
      </w:r>
      <w:r>
        <w:rPr>
          <w:rFonts w:ascii="Calibri" w:hAnsi="Calibri" w:cs="Arial"/>
        </w:rPr>
        <w:t>_____________</w:t>
      </w:r>
      <w:r w:rsidRPr="00C5762B">
        <w:rPr>
          <w:rFonts w:ascii="Calibri" w:hAnsi="Calibri" w:cs="Arial"/>
        </w:rPr>
        <w:t xml:space="preserve">______ al Registro </w:t>
      </w:r>
      <w:r>
        <w:rPr>
          <w:rFonts w:ascii="Calibri" w:hAnsi="Calibri" w:cs="Arial"/>
        </w:rPr>
        <w:t>Unico del Terzo Settore (RUNTS)</w:t>
      </w:r>
      <w:r w:rsidRPr="00C5762B">
        <w:rPr>
          <w:rFonts w:ascii="Calibri" w:hAnsi="Calibri" w:cs="Arial"/>
        </w:rPr>
        <w:t xml:space="preserve">, </w:t>
      </w:r>
      <w:r>
        <w:rPr>
          <w:rFonts w:ascii="Calibri" w:hAnsi="Calibri" w:cs="Arial"/>
        </w:rPr>
        <w:t>repertorio n.</w:t>
      </w:r>
      <w:r w:rsidRPr="00C5762B">
        <w:rPr>
          <w:rFonts w:ascii="Calibri" w:hAnsi="Calibri" w:cs="Arial"/>
        </w:rPr>
        <w:t xml:space="preserve"> ___</w:t>
      </w:r>
      <w:r>
        <w:rPr>
          <w:rFonts w:ascii="Calibri" w:hAnsi="Calibri" w:cs="Arial"/>
        </w:rPr>
        <w:t>__________________</w:t>
      </w:r>
      <w:r w:rsidRPr="00C5762B">
        <w:rPr>
          <w:rFonts w:ascii="Calibri" w:hAnsi="Calibri" w:cs="Arial"/>
        </w:rPr>
        <w:t>______</w:t>
      </w:r>
      <w:r>
        <w:rPr>
          <w:rFonts w:ascii="Calibri" w:hAnsi="Calibri" w:cs="Arial"/>
        </w:rPr>
        <w:t>, sezione ________________________________</w:t>
      </w:r>
      <w:r w:rsidR="003E2D12">
        <w:rPr>
          <w:rFonts w:ascii="Calibri" w:hAnsi="Calibri" w:cs="Arial"/>
        </w:rPr>
        <w:t xml:space="preserve"> o ad altro registro (specificare  ____________________________)</w:t>
      </w:r>
      <w:r>
        <w:rPr>
          <w:rFonts w:ascii="Calibri" w:hAnsi="Calibri" w:cs="Arial"/>
        </w:rPr>
        <w:t>.</w:t>
      </w:r>
    </w:p>
    <w:p w14:paraId="0ADCCEF9" w14:textId="77777777" w:rsidR="00740EFF" w:rsidRDefault="00740EFF" w:rsidP="00740EFF">
      <w:pPr>
        <w:rPr>
          <w:rFonts w:ascii="Calibri" w:hAnsi="Calibri" w:cs="Arial"/>
        </w:rPr>
      </w:pPr>
    </w:p>
    <w:p w14:paraId="545AE902" w14:textId="62F923BC" w:rsidR="00216751" w:rsidRPr="00740EFF" w:rsidRDefault="004112CF" w:rsidP="00740EFF">
      <w:pPr>
        <w:rPr>
          <w:rFonts w:ascii="Calibri" w:hAnsi="Calibri" w:cs="Arial"/>
        </w:rPr>
      </w:pPr>
      <w:r>
        <w:rPr>
          <w:rFonts w:ascii="Calibri" w:hAnsi="Calibri" w:cs="Arial"/>
          <w:b/>
          <w:i/>
          <w:color w:val="2E74B5" w:themeColor="accent1" w:themeShade="BF"/>
          <w:sz w:val="26"/>
          <w:szCs w:val="26"/>
          <w:u w:val="single"/>
        </w:rPr>
        <w:t>B</w:t>
      </w:r>
      <w:r w:rsidR="00216751" w:rsidRPr="00C82494">
        <w:rPr>
          <w:rFonts w:ascii="Calibri" w:hAnsi="Calibri" w:cs="Arial"/>
          <w:b/>
          <w:i/>
          <w:color w:val="2E74B5" w:themeColor="accent1" w:themeShade="BF"/>
          <w:sz w:val="26"/>
          <w:szCs w:val="26"/>
          <w:u w:val="single"/>
        </w:rPr>
        <w:t xml:space="preserve">) DICHIARAZIONE IN ORDINE </w:t>
      </w:r>
      <w:r w:rsidR="00E339CB">
        <w:rPr>
          <w:rFonts w:ascii="Calibri" w:hAnsi="Calibri" w:cs="Arial"/>
          <w:b/>
          <w:i/>
          <w:color w:val="2E74B5" w:themeColor="accent1" w:themeShade="BF"/>
          <w:sz w:val="26"/>
          <w:szCs w:val="26"/>
          <w:u w:val="single"/>
        </w:rPr>
        <w:t>AI REQUISITI DI</w:t>
      </w:r>
      <w:r w:rsidR="00216751" w:rsidRPr="00C82494">
        <w:rPr>
          <w:rFonts w:ascii="Calibri" w:hAnsi="Calibri" w:cs="Arial"/>
          <w:b/>
          <w:i/>
          <w:color w:val="2E74B5" w:themeColor="accent1" w:themeShade="BF"/>
          <w:sz w:val="26"/>
          <w:szCs w:val="26"/>
          <w:u w:val="single"/>
        </w:rPr>
        <w:t xml:space="preserve"> CAPACITÀ TECNICA </w:t>
      </w:r>
      <w:r w:rsidR="00A159E9">
        <w:rPr>
          <w:rFonts w:ascii="Calibri" w:hAnsi="Calibri" w:cs="Arial"/>
          <w:b/>
          <w:i/>
          <w:color w:val="2E74B5" w:themeColor="accent1" w:themeShade="BF"/>
          <w:sz w:val="26"/>
          <w:szCs w:val="26"/>
          <w:u w:val="single"/>
        </w:rPr>
        <w:t>-PROFESSIONALE</w:t>
      </w:r>
      <w:r w:rsidR="00216751" w:rsidRPr="00C82494">
        <w:rPr>
          <w:rFonts w:ascii="Calibri" w:hAnsi="Calibri" w:cs="Arial"/>
          <w:b/>
          <w:i/>
          <w:color w:val="2E74B5" w:themeColor="accent1" w:themeShade="BF"/>
          <w:sz w:val="26"/>
          <w:szCs w:val="26"/>
          <w:u w:val="single"/>
        </w:rPr>
        <w:t xml:space="preserve"> </w:t>
      </w:r>
    </w:p>
    <w:p w14:paraId="51EC72E6" w14:textId="1C7CACC7" w:rsidR="00C726F3" w:rsidRDefault="00216751" w:rsidP="00240E48">
      <w:pPr>
        <w:pStyle w:val="Paragrafoelenco"/>
        <w:numPr>
          <w:ilvl w:val="0"/>
          <w:numId w:val="28"/>
        </w:numPr>
        <w:jc w:val="both"/>
      </w:pPr>
      <w:r w:rsidRPr="006C39FF">
        <w:rPr>
          <w:rFonts w:ascii="Calibri" w:hAnsi="Calibri" w:cs="Arial"/>
        </w:rPr>
        <w:t xml:space="preserve">che </w:t>
      </w:r>
      <w:r w:rsidR="007C29AF">
        <w:rPr>
          <w:rFonts w:ascii="Calibri" w:hAnsi="Calibri" w:cs="Arial"/>
        </w:rPr>
        <w:t>l’ETS</w:t>
      </w:r>
      <w:r w:rsidR="002350C4" w:rsidRPr="006C39FF">
        <w:rPr>
          <w:rFonts w:ascii="Calibri" w:hAnsi="Calibri" w:cs="Arial"/>
        </w:rPr>
        <w:t xml:space="preserve"> </w:t>
      </w:r>
      <w:r w:rsidR="00C726F3">
        <w:rPr>
          <w:rFonts w:ascii="Calibri" w:hAnsi="Calibri" w:cs="Arial"/>
        </w:rPr>
        <w:t xml:space="preserve">ha </w:t>
      </w:r>
      <w:r w:rsidR="00C736E1">
        <w:t xml:space="preserve">un’esperienza </w:t>
      </w:r>
      <w:r w:rsidR="00C736E1" w:rsidRPr="00C736E1">
        <w:rPr>
          <w:rFonts w:cstheme="minorHAnsi"/>
          <w:color w:val="000000"/>
          <w:u w:val="single"/>
        </w:rPr>
        <w:t>almeno triennale</w:t>
      </w:r>
      <w:r w:rsidR="00C736E1" w:rsidRPr="00C736E1">
        <w:rPr>
          <w:rFonts w:cstheme="minorHAnsi"/>
          <w:b/>
          <w:bCs/>
          <w:color w:val="000000"/>
        </w:rPr>
        <w:t xml:space="preserve"> </w:t>
      </w:r>
      <w:r w:rsidR="00C736E1" w:rsidRPr="00C736E1">
        <w:rPr>
          <w:rFonts w:cstheme="minorHAnsi"/>
          <w:color w:val="000000"/>
        </w:rPr>
        <w:t xml:space="preserve">nella gestione di servizi e/o progettualità relative a </w:t>
      </w:r>
      <w:r w:rsidR="00C736E1" w:rsidRPr="00C736E1">
        <w:rPr>
          <w:rFonts w:cstheme="minorHAnsi"/>
          <w:b/>
          <w:bCs/>
          <w:color w:val="000000"/>
          <w:u w:val="single"/>
        </w:rPr>
        <w:t>percorsi di autonomia a favore di soggetti con disabilità</w:t>
      </w:r>
      <w:r w:rsidR="00C736E1" w:rsidRPr="00C736E1">
        <w:rPr>
          <w:rFonts w:cstheme="minorHAnsi"/>
          <w:color w:val="000000"/>
        </w:rPr>
        <w:t xml:space="preserve"> (esclusi i percorsi svolti nel solo ambito scolastico) </w:t>
      </w:r>
      <w:r w:rsidR="00C736E1" w:rsidRPr="00C736E1">
        <w:rPr>
          <w:rFonts w:cstheme="minorHAnsi"/>
          <w:b/>
          <w:bCs/>
          <w:color w:val="000000"/>
        </w:rPr>
        <w:t xml:space="preserve">e allo sviluppo di </w:t>
      </w:r>
      <w:r w:rsidR="00C736E1" w:rsidRPr="00C736E1">
        <w:rPr>
          <w:rFonts w:cstheme="minorHAnsi"/>
          <w:b/>
          <w:bCs/>
          <w:color w:val="000000"/>
          <w:u w:val="single"/>
        </w:rPr>
        <w:t>progetti nell’area dell’inserimento/integrazione lavorativa</w:t>
      </w:r>
      <w:r w:rsidR="00C736E1" w:rsidRPr="00C736E1">
        <w:rPr>
          <w:rFonts w:cstheme="minorHAnsi"/>
          <w:color w:val="000000"/>
        </w:rPr>
        <w:t xml:space="preserve"> per persone con disabilità, che abbiano </w:t>
      </w:r>
      <w:r w:rsidR="00C736E1" w:rsidRPr="00C736E1">
        <w:rPr>
          <w:rFonts w:cstheme="minorHAnsi"/>
          <w:b/>
          <w:bCs/>
          <w:color w:val="000000"/>
          <w:u w:val="single"/>
        </w:rPr>
        <w:t xml:space="preserve">presupposto attività di progettazione individualizzata, </w:t>
      </w:r>
      <w:r w:rsidR="00C736E1" w:rsidRPr="00C736E1">
        <w:rPr>
          <w:rFonts w:cstheme="minorHAnsi"/>
          <w:color w:val="000000"/>
        </w:rPr>
        <w:t>coerentemente con i richiami previsti dall’Avviso 1/2022</w:t>
      </w:r>
      <w:r w:rsidR="004112CF">
        <w:rPr>
          <w:rFonts w:cstheme="minorHAnsi"/>
          <w:color w:val="000000"/>
        </w:rPr>
        <w:t xml:space="preserve"> e</w:t>
      </w:r>
      <w:r w:rsidR="00AA09E4">
        <w:t xml:space="preserve"> </w:t>
      </w:r>
      <w:r w:rsidR="00C736E1">
        <w:t>(</w:t>
      </w:r>
      <w:r w:rsidR="00AA09E4">
        <w:t>in ragione</w:t>
      </w:r>
      <w:r w:rsidR="00AA09E4" w:rsidRPr="00AA09E4">
        <w:t xml:space="preserve"> delle diverse azioni</w:t>
      </w:r>
      <w:r w:rsidR="004112CF">
        <w:t xml:space="preserve"> previste dal medesimo Avviso</w:t>
      </w:r>
      <w:r w:rsidR="00AA09E4" w:rsidRPr="00AA09E4">
        <w:t>:</w:t>
      </w:r>
    </w:p>
    <w:p w14:paraId="789A0122" w14:textId="1275F2B3" w:rsidR="006A3DB2" w:rsidRPr="006C39FF" w:rsidRDefault="006A3DB2" w:rsidP="00C726F3">
      <w:pPr>
        <w:pStyle w:val="Paragrafoelenco"/>
        <w:ind w:left="360"/>
        <w:jc w:val="both"/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120"/>
        <w:gridCol w:w="3118"/>
        <w:gridCol w:w="2266"/>
        <w:gridCol w:w="2124"/>
      </w:tblGrid>
      <w:tr w:rsidR="003859A1" w:rsidRPr="003859A1" w14:paraId="0A2F1DB6" w14:textId="10E728E0" w:rsidTr="00583426">
        <w:tc>
          <w:tcPr>
            <w:tcW w:w="1101" w:type="pct"/>
            <w:shd w:val="clear" w:color="auto" w:fill="F3F3F3"/>
          </w:tcPr>
          <w:p w14:paraId="1596CCF5" w14:textId="1BC1503F" w:rsidR="00583426" w:rsidRPr="003F1FF1" w:rsidRDefault="00583426" w:rsidP="0091381C">
            <w:pPr>
              <w:spacing w:before="120" w:line="360" w:lineRule="auto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3F1FF1">
              <w:rPr>
                <w:rFonts w:ascii="Calibri" w:hAnsi="Calibri" w:cs="Arial"/>
                <w:sz w:val="18"/>
                <w:szCs w:val="18"/>
              </w:rPr>
              <w:t xml:space="preserve">Anno e </w:t>
            </w:r>
            <w:r w:rsidRPr="00822F04">
              <w:rPr>
                <w:rFonts w:ascii="Calibri" w:hAnsi="Calibri" w:cs="Arial"/>
                <w:sz w:val="18"/>
                <w:szCs w:val="18"/>
                <w:u w:val="single"/>
              </w:rPr>
              <w:t>date</w:t>
            </w:r>
            <w:r w:rsidRPr="003F1FF1">
              <w:rPr>
                <w:rFonts w:ascii="Calibri" w:hAnsi="Calibri" w:cs="Arial"/>
                <w:sz w:val="18"/>
                <w:szCs w:val="18"/>
              </w:rPr>
              <w:t xml:space="preserve"> di riferimento </w:t>
            </w:r>
          </w:p>
        </w:tc>
        <w:tc>
          <w:tcPr>
            <w:tcW w:w="1619" w:type="pct"/>
            <w:shd w:val="clear" w:color="auto" w:fill="F3F3F3"/>
          </w:tcPr>
          <w:p w14:paraId="02208ACB" w14:textId="67F5A6BB" w:rsidR="00583426" w:rsidRPr="003F1FF1" w:rsidRDefault="00583426" w:rsidP="0091381C">
            <w:pPr>
              <w:spacing w:before="120" w:line="360" w:lineRule="auto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Descrizione del s</w:t>
            </w:r>
            <w:r w:rsidRPr="003F1FF1">
              <w:rPr>
                <w:rFonts w:ascii="Calibri" w:hAnsi="Calibri" w:cs="Arial"/>
                <w:sz w:val="18"/>
                <w:szCs w:val="18"/>
              </w:rPr>
              <w:t xml:space="preserve">ervizio </w:t>
            </w:r>
            <w:r>
              <w:rPr>
                <w:rFonts w:ascii="Calibri" w:hAnsi="Calibri" w:cs="Arial"/>
                <w:sz w:val="18"/>
                <w:szCs w:val="18"/>
              </w:rPr>
              <w:t xml:space="preserve">o del progetto </w:t>
            </w:r>
          </w:p>
        </w:tc>
        <w:tc>
          <w:tcPr>
            <w:tcW w:w="1177" w:type="pct"/>
            <w:shd w:val="clear" w:color="auto" w:fill="F3F3F3"/>
          </w:tcPr>
          <w:p w14:paraId="35795142" w14:textId="33AD0843" w:rsidR="00583426" w:rsidRPr="003F1FF1" w:rsidRDefault="00583426" w:rsidP="0091381C">
            <w:pPr>
              <w:spacing w:before="120" w:line="360" w:lineRule="auto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Committente</w:t>
            </w:r>
          </w:p>
        </w:tc>
        <w:tc>
          <w:tcPr>
            <w:tcW w:w="1103" w:type="pct"/>
            <w:shd w:val="clear" w:color="auto" w:fill="F3F3F3"/>
          </w:tcPr>
          <w:p w14:paraId="0F17E1FC" w14:textId="75848971" w:rsidR="00583426" w:rsidRPr="003859A1" w:rsidRDefault="00583426" w:rsidP="0091381C">
            <w:pPr>
              <w:spacing w:before="120" w:line="360" w:lineRule="auto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3859A1">
              <w:rPr>
                <w:rFonts w:ascii="Calibri" w:hAnsi="Calibri" w:cs="Arial"/>
                <w:sz w:val="18"/>
                <w:szCs w:val="18"/>
              </w:rPr>
              <w:t>N. Persone beneficiarie</w:t>
            </w:r>
          </w:p>
        </w:tc>
      </w:tr>
      <w:tr w:rsidR="00583426" w:rsidRPr="003F1FF1" w14:paraId="7742C7C5" w14:textId="22454B67" w:rsidTr="00583426">
        <w:trPr>
          <w:trHeight w:val="47"/>
        </w:trPr>
        <w:tc>
          <w:tcPr>
            <w:tcW w:w="1101" w:type="pct"/>
            <w:vAlign w:val="center"/>
          </w:tcPr>
          <w:p w14:paraId="4C93733B" w14:textId="61C078DB" w:rsidR="00583426" w:rsidRPr="003F1FF1" w:rsidRDefault="00583426" w:rsidP="00987169">
            <w:pPr>
              <w:spacing w:before="120" w:line="360" w:lineRule="auto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619" w:type="pct"/>
          </w:tcPr>
          <w:p w14:paraId="32414F01" w14:textId="77777777" w:rsidR="00583426" w:rsidRPr="003F1FF1" w:rsidRDefault="00583426" w:rsidP="0091381C">
            <w:pPr>
              <w:spacing w:before="120" w:line="360" w:lineRule="auto"/>
              <w:jc w:val="both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177" w:type="pct"/>
          </w:tcPr>
          <w:p w14:paraId="0E809E3A" w14:textId="77777777" w:rsidR="00583426" w:rsidRPr="003F1FF1" w:rsidRDefault="00583426" w:rsidP="0091381C">
            <w:pPr>
              <w:spacing w:before="120" w:line="360" w:lineRule="auto"/>
              <w:jc w:val="both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103" w:type="pct"/>
          </w:tcPr>
          <w:p w14:paraId="576A7380" w14:textId="77777777" w:rsidR="00583426" w:rsidRPr="0033418B" w:rsidRDefault="00583426" w:rsidP="0091381C">
            <w:pPr>
              <w:spacing w:before="120" w:line="360" w:lineRule="auto"/>
              <w:jc w:val="both"/>
              <w:rPr>
                <w:rFonts w:ascii="Calibri" w:hAnsi="Calibri" w:cs="Arial"/>
                <w:color w:val="FF0000"/>
                <w:sz w:val="18"/>
                <w:szCs w:val="18"/>
              </w:rPr>
            </w:pPr>
          </w:p>
        </w:tc>
      </w:tr>
      <w:tr w:rsidR="00583426" w:rsidRPr="003F1FF1" w14:paraId="1D47A193" w14:textId="29DDE179" w:rsidTr="00583426">
        <w:tc>
          <w:tcPr>
            <w:tcW w:w="1101" w:type="pct"/>
          </w:tcPr>
          <w:p w14:paraId="57F6D351" w14:textId="2FE95C46" w:rsidR="00583426" w:rsidRPr="003F1FF1" w:rsidRDefault="00583426" w:rsidP="00987169">
            <w:pPr>
              <w:spacing w:before="120" w:line="360" w:lineRule="auto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619" w:type="pct"/>
          </w:tcPr>
          <w:p w14:paraId="0DE1483C" w14:textId="77777777" w:rsidR="00583426" w:rsidRPr="003F1FF1" w:rsidRDefault="00583426" w:rsidP="0091381C">
            <w:pPr>
              <w:spacing w:before="120" w:line="360" w:lineRule="auto"/>
              <w:jc w:val="both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177" w:type="pct"/>
          </w:tcPr>
          <w:p w14:paraId="169CED48" w14:textId="77777777" w:rsidR="00583426" w:rsidRPr="003F1FF1" w:rsidRDefault="00583426" w:rsidP="0091381C">
            <w:pPr>
              <w:spacing w:before="120" w:line="360" w:lineRule="auto"/>
              <w:jc w:val="both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103" w:type="pct"/>
          </w:tcPr>
          <w:p w14:paraId="401FAEFB" w14:textId="77777777" w:rsidR="00583426" w:rsidRPr="0033418B" w:rsidRDefault="00583426" w:rsidP="0091381C">
            <w:pPr>
              <w:spacing w:before="120" w:line="360" w:lineRule="auto"/>
              <w:jc w:val="both"/>
              <w:rPr>
                <w:rFonts w:ascii="Calibri" w:hAnsi="Calibri" w:cs="Arial"/>
                <w:color w:val="FF0000"/>
                <w:sz w:val="18"/>
                <w:szCs w:val="18"/>
              </w:rPr>
            </w:pPr>
          </w:p>
        </w:tc>
      </w:tr>
      <w:tr w:rsidR="00583426" w:rsidRPr="003F1FF1" w14:paraId="17A295B2" w14:textId="1A88ACBA" w:rsidTr="00583426">
        <w:tc>
          <w:tcPr>
            <w:tcW w:w="1101" w:type="pct"/>
          </w:tcPr>
          <w:p w14:paraId="13C5F1D6" w14:textId="2685C6CB" w:rsidR="00583426" w:rsidRPr="003F1FF1" w:rsidRDefault="00583426" w:rsidP="00987169">
            <w:pPr>
              <w:spacing w:before="120" w:line="360" w:lineRule="auto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619" w:type="pct"/>
          </w:tcPr>
          <w:p w14:paraId="009FD48B" w14:textId="77777777" w:rsidR="00583426" w:rsidRPr="003F1FF1" w:rsidRDefault="00583426" w:rsidP="0091381C">
            <w:pPr>
              <w:spacing w:before="120" w:line="360" w:lineRule="auto"/>
              <w:jc w:val="both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177" w:type="pct"/>
          </w:tcPr>
          <w:p w14:paraId="0EA98010" w14:textId="77777777" w:rsidR="00583426" w:rsidRPr="003F1FF1" w:rsidRDefault="00583426" w:rsidP="0091381C">
            <w:pPr>
              <w:spacing w:before="120" w:line="360" w:lineRule="auto"/>
              <w:jc w:val="both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103" w:type="pct"/>
          </w:tcPr>
          <w:p w14:paraId="0857115F" w14:textId="77777777" w:rsidR="00583426" w:rsidRPr="0033418B" w:rsidRDefault="00583426" w:rsidP="0091381C">
            <w:pPr>
              <w:spacing w:before="120" w:line="360" w:lineRule="auto"/>
              <w:jc w:val="both"/>
              <w:rPr>
                <w:rFonts w:ascii="Calibri" w:hAnsi="Calibri" w:cs="Arial"/>
                <w:color w:val="FF0000"/>
                <w:sz w:val="18"/>
                <w:szCs w:val="18"/>
              </w:rPr>
            </w:pPr>
          </w:p>
        </w:tc>
      </w:tr>
      <w:tr w:rsidR="00583426" w:rsidRPr="003F1FF1" w14:paraId="1704C525" w14:textId="0F422D07" w:rsidTr="00583426">
        <w:tc>
          <w:tcPr>
            <w:tcW w:w="11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213D08" w14:textId="752819A8" w:rsidR="00583426" w:rsidRPr="003F1FF1" w:rsidRDefault="00583426" w:rsidP="00117F1C">
            <w:pPr>
              <w:spacing w:before="120" w:line="360" w:lineRule="auto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6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C96D9B" w14:textId="77777777" w:rsidR="00583426" w:rsidRPr="003F1FF1" w:rsidRDefault="00583426" w:rsidP="00117F1C">
            <w:pPr>
              <w:spacing w:before="120" w:line="360" w:lineRule="auto"/>
              <w:jc w:val="both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1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7EA820" w14:textId="77777777" w:rsidR="00583426" w:rsidRPr="003F1FF1" w:rsidRDefault="00583426" w:rsidP="00117F1C">
            <w:pPr>
              <w:spacing w:before="120" w:line="360" w:lineRule="auto"/>
              <w:jc w:val="both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10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C60BE7" w14:textId="77777777" w:rsidR="00583426" w:rsidRPr="0033418B" w:rsidRDefault="00583426" w:rsidP="00117F1C">
            <w:pPr>
              <w:spacing w:before="120" w:line="360" w:lineRule="auto"/>
              <w:jc w:val="both"/>
              <w:rPr>
                <w:rFonts w:ascii="Calibri" w:hAnsi="Calibri" w:cs="Arial"/>
                <w:color w:val="FF0000"/>
                <w:sz w:val="18"/>
                <w:szCs w:val="18"/>
              </w:rPr>
            </w:pPr>
          </w:p>
        </w:tc>
      </w:tr>
      <w:tr w:rsidR="00583426" w:rsidRPr="003F1FF1" w14:paraId="0EF71CC6" w14:textId="60C39D1E" w:rsidTr="00583426">
        <w:tc>
          <w:tcPr>
            <w:tcW w:w="11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F9D407" w14:textId="1E6D3FEA" w:rsidR="00583426" w:rsidRPr="003F1FF1" w:rsidRDefault="00583426" w:rsidP="00AB5BFF">
            <w:pPr>
              <w:spacing w:before="120" w:line="360" w:lineRule="auto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6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2FDE82" w14:textId="77777777" w:rsidR="00583426" w:rsidRPr="003F1FF1" w:rsidRDefault="00583426" w:rsidP="00AB5BFF">
            <w:pPr>
              <w:spacing w:before="120" w:line="360" w:lineRule="auto"/>
              <w:jc w:val="both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1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77CCC4" w14:textId="77777777" w:rsidR="00583426" w:rsidRPr="003F1FF1" w:rsidRDefault="00583426" w:rsidP="00AB5BFF">
            <w:pPr>
              <w:spacing w:before="120" w:line="360" w:lineRule="auto"/>
              <w:jc w:val="both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10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6F8002" w14:textId="77777777" w:rsidR="00583426" w:rsidRPr="0033418B" w:rsidRDefault="00583426" w:rsidP="00AB5BFF">
            <w:pPr>
              <w:spacing w:before="120" w:line="360" w:lineRule="auto"/>
              <w:jc w:val="both"/>
              <w:rPr>
                <w:rFonts w:ascii="Calibri" w:hAnsi="Calibri" w:cs="Arial"/>
                <w:color w:val="FF0000"/>
                <w:sz w:val="18"/>
                <w:szCs w:val="18"/>
              </w:rPr>
            </w:pPr>
          </w:p>
        </w:tc>
      </w:tr>
    </w:tbl>
    <w:p w14:paraId="6867135E" w14:textId="526D5A83" w:rsidR="007B3C71" w:rsidRPr="00EC2CB1" w:rsidRDefault="00F410DF" w:rsidP="00EC2CB1">
      <w:pPr>
        <w:jc w:val="center"/>
        <w:rPr>
          <w:rFonts w:ascii="Calibri" w:hAnsi="Calibri" w:cs="Arial"/>
          <w:b/>
          <w:i/>
          <w:color w:val="2E74B5" w:themeColor="accent1" w:themeShade="BF"/>
          <w:sz w:val="26"/>
          <w:szCs w:val="26"/>
          <w:u w:val="single"/>
        </w:rPr>
      </w:pPr>
      <w:r>
        <w:rPr>
          <w:rFonts w:ascii="Calibri" w:hAnsi="Calibri" w:cs="Arial"/>
          <w:b/>
          <w:i/>
          <w:color w:val="2E74B5" w:themeColor="accent1" w:themeShade="BF"/>
          <w:sz w:val="26"/>
          <w:szCs w:val="26"/>
          <w:u w:val="single"/>
        </w:rPr>
        <w:lastRenderedPageBreak/>
        <w:t>C)</w:t>
      </w:r>
      <w:r w:rsidR="0057281B" w:rsidRPr="00C82494">
        <w:rPr>
          <w:rFonts w:ascii="Calibri" w:hAnsi="Calibri" w:cs="Arial"/>
          <w:b/>
          <w:i/>
          <w:color w:val="2E74B5" w:themeColor="accent1" w:themeShade="BF"/>
          <w:sz w:val="26"/>
          <w:szCs w:val="26"/>
          <w:u w:val="single"/>
        </w:rPr>
        <w:t xml:space="preserve"> </w:t>
      </w:r>
      <w:r w:rsidR="00AA09E4">
        <w:rPr>
          <w:rFonts w:ascii="Calibri" w:hAnsi="Calibri" w:cs="Arial"/>
          <w:b/>
          <w:i/>
          <w:color w:val="2E74B5" w:themeColor="accent1" w:themeShade="BF"/>
          <w:sz w:val="26"/>
          <w:szCs w:val="26"/>
          <w:u w:val="single"/>
        </w:rPr>
        <w:t>CONDIZIONI DI ESECUZIONE</w:t>
      </w:r>
    </w:p>
    <w:p w14:paraId="2E3E2CE6" w14:textId="20C8F476" w:rsidR="00C726F3" w:rsidRPr="00740EFF" w:rsidRDefault="00EC2CB1" w:rsidP="00C726F3">
      <w:pPr>
        <w:numPr>
          <w:ilvl w:val="0"/>
          <w:numId w:val="19"/>
        </w:numPr>
        <w:spacing w:before="120" w:after="0" w:line="360" w:lineRule="auto"/>
        <w:jc w:val="both"/>
        <w:rPr>
          <w:rFonts w:ascii="Calibri" w:hAnsi="Calibri" w:cs="Arial"/>
        </w:rPr>
      </w:pPr>
      <w:r w:rsidRPr="00740EFF">
        <w:rPr>
          <w:rFonts w:ascii="Calibri" w:hAnsi="Calibri" w:cs="Arial"/>
        </w:rPr>
        <w:t xml:space="preserve">che l’impresa </w:t>
      </w:r>
      <w:r w:rsidR="00AA09E4" w:rsidRPr="00740EFF">
        <w:rPr>
          <w:rFonts w:ascii="Calibri" w:hAnsi="Calibri" w:cs="Arial"/>
        </w:rPr>
        <w:t>s’impegna irrevocabilmente, in caso di selezione quale partner attuatore del progetto</w:t>
      </w:r>
      <w:r w:rsidR="00C726F3" w:rsidRPr="00740EFF">
        <w:rPr>
          <w:rFonts w:ascii="Calibri" w:hAnsi="Calibri" w:cs="Arial"/>
        </w:rPr>
        <w:t>:</w:t>
      </w:r>
    </w:p>
    <w:p w14:paraId="612E15F8" w14:textId="53FCDA9B" w:rsidR="00AA09E4" w:rsidRPr="00740EFF" w:rsidRDefault="00AA09E4" w:rsidP="00AA09E4">
      <w:pPr>
        <w:pStyle w:val="Paragrafoelenco"/>
        <w:numPr>
          <w:ilvl w:val="0"/>
          <w:numId w:val="29"/>
        </w:numPr>
        <w:spacing w:before="120" w:after="0" w:line="360" w:lineRule="auto"/>
        <w:jc w:val="both"/>
        <w:rPr>
          <w:rFonts w:cstheme="minorHAnsi"/>
        </w:rPr>
      </w:pPr>
      <w:r w:rsidRPr="00740EFF">
        <w:rPr>
          <w:rFonts w:cstheme="minorHAnsi"/>
        </w:rPr>
        <w:t>ad assumere l'obbligo di assicurare una quota pari almeno al 30 per cento delle assunzioni necessarie per l'esecuzione delle attività all'occupazione giovanile e femminile;</w:t>
      </w:r>
    </w:p>
    <w:p w14:paraId="76C215B1" w14:textId="0448CBA6" w:rsidR="00BA63EE" w:rsidRPr="00740EFF" w:rsidRDefault="00BA63EE" w:rsidP="00763EE6">
      <w:pPr>
        <w:pStyle w:val="Paragrafoelenco"/>
        <w:numPr>
          <w:ilvl w:val="0"/>
          <w:numId w:val="29"/>
        </w:numPr>
        <w:spacing w:before="120" w:after="0" w:line="360" w:lineRule="auto"/>
        <w:jc w:val="both"/>
        <w:rPr>
          <w:rFonts w:cstheme="minorHAnsi"/>
          <w:u w:val="single"/>
        </w:rPr>
      </w:pPr>
      <w:r w:rsidRPr="00740EFF">
        <w:rPr>
          <w:rFonts w:cstheme="minorHAnsi"/>
        </w:rPr>
        <w:t xml:space="preserve">che i servizi e le strutture oggetto della presente selezione dovranno essere dislocati nel TERRITORIO dell’Ambito Territoriale Sociale n. 6 Monte Orfano, con </w:t>
      </w:r>
      <w:r w:rsidRPr="00740EFF">
        <w:rPr>
          <w:rFonts w:cstheme="minorHAnsi"/>
          <w:u w:val="single"/>
        </w:rPr>
        <w:t>un intervento specifico</w:t>
      </w:r>
      <w:r w:rsidRPr="00740EFF">
        <w:rPr>
          <w:rFonts w:cstheme="minorHAnsi"/>
        </w:rPr>
        <w:t xml:space="preserve"> (gruppo appartamento), </w:t>
      </w:r>
      <w:r w:rsidRPr="00740EFF">
        <w:rPr>
          <w:rFonts w:cstheme="minorHAnsi"/>
          <w:u w:val="single"/>
        </w:rPr>
        <w:t>previsto nel comune di Palazzolo sull’Oglio;</w:t>
      </w:r>
    </w:p>
    <w:p w14:paraId="326B4D88" w14:textId="77777777" w:rsidR="00AA09E4" w:rsidRDefault="00AA09E4" w:rsidP="00240E48">
      <w:pPr>
        <w:spacing w:before="120" w:after="0" w:line="360" w:lineRule="auto"/>
        <w:jc w:val="both"/>
        <w:rPr>
          <w:rFonts w:ascii="Calibri" w:hAnsi="Calibri" w:cs="Arial"/>
        </w:rPr>
      </w:pPr>
    </w:p>
    <w:p w14:paraId="4CEC3FB0" w14:textId="0309C794" w:rsidR="00E339CB" w:rsidRPr="00EC2CB1" w:rsidRDefault="00F410DF" w:rsidP="00E339CB">
      <w:pPr>
        <w:jc w:val="center"/>
        <w:rPr>
          <w:rFonts w:ascii="Calibri" w:hAnsi="Calibri" w:cs="Arial"/>
          <w:b/>
          <w:i/>
          <w:color w:val="2E74B5" w:themeColor="accent1" w:themeShade="BF"/>
          <w:sz w:val="26"/>
          <w:szCs w:val="26"/>
          <w:u w:val="single"/>
        </w:rPr>
      </w:pPr>
      <w:r>
        <w:rPr>
          <w:rFonts w:ascii="Calibri" w:hAnsi="Calibri" w:cs="Arial"/>
          <w:b/>
          <w:i/>
          <w:color w:val="2E74B5" w:themeColor="accent1" w:themeShade="BF"/>
          <w:sz w:val="26"/>
          <w:szCs w:val="26"/>
          <w:u w:val="single"/>
        </w:rPr>
        <w:t>D</w:t>
      </w:r>
      <w:r w:rsidR="00E339CB" w:rsidRPr="00C82494">
        <w:rPr>
          <w:rFonts w:ascii="Calibri" w:hAnsi="Calibri" w:cs="Arial"/>
          <w:b/>
          <w:i/>
          <w:color w:val="2E74B5" w:themeColor="accent1" w:themeShade="BF"/>
          <w:sz w:val="26"/>
          <w:szCs w:val="26"/>
          <w:u w:val="single"/>
        </w:rPr>
        <w:t xml:space="preserve">) </w:t>
      </w:r>
      <w:r w:rsidR="00E339CB">
        <w:rPr>
          <w:rFonts w:ascii="Calibri" w:hAnsi="Calibri" w:cs="Arial"/>
          <w:b/>
          <w:i/>
          <w:color w:val="2E74B5" w:themeColor="accent1" w:themeShade="BF"/>
          <w:sz w:val="26"/>
          <w:szCs w:val="26"/>
          <w:u w:val="single"/>
        </w:rPr>
        <w:t>DICHIARAZIONI FINALI</w:t>
      </w:r>
    </w:p>
    <w:p w14:paraId="14293F78" w14:textId="365A6A53" w:rsidR="00AA09E4" w:rsidRDefault="00AA09E4" w:rsidP="00AA09E4">
      <w:pPr>
        <w:numPr>
          <w:ilvl w:val="0"/>
          <w:numId w:val="25"/>
        </w:numPr>
        <w:spacing w:before="120" w:after="0" w:line="360" w:lineRule="auto"/>
        <w:jc w:val="both"/>
        <w:rPr>
          <w:rFonts w:ascii="Calibri" w:hAnsi="Calibri" w:cs="Arial"/>
        </w:rPr>
      </w:pPr>
      <w:r w:rsidRPr="00AA09E4">
        <w:rPr>
          <w:rFonts w:ascii="Calibri" w:hAnsi="Calibri" w:cs="Arial"/>
        </w:rPr>
        <w:t>di aver preso visione e di accettare tutte le condizioni contenute nell’</w:t>
      </w:r>
      <w:r>
        <w:rPr>
          <w:rFonts w:ascii="Calibri" w:hAnsi="Calibri" w:cs="Arial"/>
        </w:rPr>
        <w:t>a</w:t>
      </w:r>
      <w:r w:rsidRPr="00AA09E4">
        <w:rPr>
          <w:rFonts w:ascii="Calibri" w:hAnsi="Calibri" w:cs="Arial"/>
        </w:rPr>
        <w:t xml:space="preserve">vviso </w:t>
      </w:r>
      <w:r>
        <w:rPr>
          <w:rFonts w:ascii="Calibri" w:hAnsi="Calibri" w:cs="Arial"/>
        </w:rPr>
        <w:t>pubblico</w:t>
      </w:r>
      <w:r w:rsidRPr="00AA09E4">
        <w:rPr>
          <w:rFonts w:ascii="Calibri" w:hAnsi="Calibri" w:cs="Arial"/>
        </w:rPr>
        <w:t xml:space="preserve"> in oggetto</w:t>
      </w:r>
      <w:r>
        <w:rPr>
          <w:rFonts w:ascii="Calibri" w:hAnsi="Calibri" w:cs="Arial"/>
        </w:rPr>
        <w:t xml:space="preserve"> e nei suoi allegati</w:t>
      </w:r>
      <w:r w:rsidRPr="00AA09E4">
        <w:rPr>
          <w:rFonts w:ascii="Calibri" w:hAnsi="Calibri" w:cs="Arial"/>
        </w:rPr>
        <w:t>, impegnandosi al rispetto degli standard previsti, degli obiettivi dell’intervento e dei risultati attesi specificati, condividendone le finalità;</w:t>
      </w:r>
    </w:p>
    <w:p w14:paraId="7280DB49" w14:textId="05A22E64" w:rsidR="00AA09E4" w:rsidRPr="00740EFF" w:rsidRDefault="00AA09E4" w:rsidP="00AA09E4">
      <w:pPr>
        <w:numPr>
          <w:ilvl w:val="0"/>
          <w:numId w:val="25"/>
        </w:numPr>
        <w:spacing w:before="120" w:after="0" w:line="360" w:lineRule="auto"/>
        <w:jc w:val="both"/>
        <w:rPr>
          <w:rFonts w:ascii="Calibri" w:hAnsi="Calibri" w:cs="Arial"/>
        </w:rPr>
      </w:pPr>
      <w:r w:rsidRPr="00740EFF">
        <w:rPr>
          <w:rFonts w:ascii="Calibri" w:hAnsi="Calibri" w:cs="Arial"/>
        </w:rPr>
        <w:t xml:space="preserve">di esser a conoscenza dell’impegno a compartecipare nella misura minima del </w:t>
      </w:r>
      <w:r w:rsidR="00F410DF" w:rsidRPr="00740EFF">
        <w:rPr>
          <w:rFonts w:ascii="Calibri" w:hAnsi="Calibri" w:cs="Arial"/>
        </w:rPr>
        <w:t>5</w:t>
      </w:r>
      <w:r w:rsidRPr="00740EFF">
        <w:rPr>
          <w:rFonts w:ascii="Calibri" w:hAnsi="Calibri" w:cs="Arial"/>
        </w:rPr>
        <w:t xml:space="preserve">% del budget </w:t>
      </w:r>
      <w:r w:rsidR="002C3C23" w:rsidRPr="00740EFF">
        <w:rPr>
          <w:rFonts w:ascii="Calibri" w:hAnsi="Calibri" w:cs="Arial"/>
        </w:rPr>
        <w:t>attribuibile all’ETS (cfr. art. 8, tabella 3 dell’avviso pubblico)</w:t>
      </w:r>
      <w:r w:rsidRPr="00740EFF">
        <w:rPr>
          <w:rFonts w:ascii="Calibri" w:hAnsi="Calibri" w:cs="Arial"/>
        </w:rPr>
        <w:t>, con le modalità e nei termini di cui all’avviso pubblico;</w:t>
      </w:r>
    </w:p>
    <w:p w14:paraId="0A372366" w14:textId="5F037148" w:rsidR="00AA09E4" w:rsidRPr="00740EFF" w:rsidRDefault="00AA09E4" w:rsidP="00AA09E4">
      <w:pPr>
        <w:numPr>
          <w:ilvl w:val="0"/>
          <w:numId w:val="25"/>
        </w:numPr>
        <w:spacing w:before="120" w:after="0" w:line="360" w:lineRule="auto"/>
        <w:jc w:val="both"/>
        <w:rPr>
          <w:rFonts w:ascii="Calibri" w:hAnsi="Calibri" w:cs="Arial"/>
        </w:rPr>
      </w:pPr>
      <w:r w:rsidRPr="00740EFF">
        <w:rPr>
          <w:rFonts w:ascii="Calibri" w:hAnsi="Calibri" w:cs="Arial"/>
        </w:rPr>
        <w:t xml:space="preserve">di impegnarsi al debito informativo periodico circa l’attuazione del progetto, trasmettendo tutte le relative rendicontazioni e il monitoraggio relativo al numero di progetti avviati, </w:t>
      </w:r>
      <w:r w:rsidR="00740EFF" w:rsidRPr="00740EFF">
        <w:rPr>
          <w:rFonts w:ascii="Calibri" w:hAnsi="Calibri" w:cs="Arial"/>
        </w:rPr>
        <w:t>al</w:t>
      </w:r>
      <w:r w:rsidRPr="00740EFF">
        <w:rPr>
          <w:rFonts w:ascii="Calibri" w:hAnsi="Calibri" w:cs="Arial"/>
        </w:rPr>
        <w:t xml:space="preserve">le persone raggiunte per sesso ed età, </w:t>
      </w:r>
      <w:r w:rsidR="00740EFF" w:rsidRPr="00740EFF">
        <w:rPr>
          <w:rFonts w:ascii="Calibri" w:hAnsi="Calibri" w:cs="Arial"/>
        </w:rPr>
        <w:t>al</w:t>
      </w:r>
      <w:r w:rsidRPr="00740EFF">
        <w:rPr>
          <w:rFonts w:ascii="Calibri" w:hAnsi="Calibri" w:cs="Arial"/>
        </w:rPr>
        <w:t>le attività di formazione erogate;</w:t>
      </w:r>
    </w:p>
    <w:p w14:paraId="0055B110" w14:textId="00D3DBD3" w:rsidR="00AA09E4" w:rsidRDefault="00AA09E4" w:rsidP="00AA09E4">
      <w:pPr>
        <w:numPr>
          <w:ilvl w:val="0"/>
          <w:numId w:val="25"/>
        </w:numPr>
        <w:spacing w:before="120" w:after="0" w:line="360" w:lineRule="auto"/>
        <w:jc w:val="both"/>
        <w:rPr>
          <w:rFonts w:ascii="Calibri" w:hAnsi="Calibri" w:cs="Arial"/>
        </w:rPr>
      </w:pPr>
      <w:r w:rsidRPr="00740EFF">
        <w:rPr>
          <w:rFonts w:ascii="Calibri" w:hAnsi="Calibri" w:cs="Arial"/>
        </w:rPr>
        <w:t>di impegnarsi</w:t>
      </w:r>
      <w:r w:rsidR="00071948" w:rsidRPr="00740EFF">
        <w:rPr>
          <w:rFonts w:ascii="Calibri" w:hAnsi="Calibri" w:cs="Arial"/>
        </w:rPr>
        <w:t>, in caso di candidatura in forma raggruppata, a costituire formalmente il raggruppamento temporaneo</w:t>
      </w:r>
      <w:r w:rsidR="00740EFF">
        <w:rPr>
          <w:rFonts w:ascii="Calibri" w:hAnsi="Calibri" w:cs="Arial"/>
        </w:rPr>
        <w:t xml:space="preserve"> nei termini previsti dalla vigente normativa</w:t>
      </w:r>
      <w:r w:rsidRPr="00740EFF">
        <w:rPr>
          <w:rFonts w:ascii="Calibri" w:hAnsi="Calibri" w:cs="Arial"/>
        </w:rPr>
        <w:t>;</w:t>
      </w:r>
    </w:p>
    <w:p w14:paraId="5AA4F090" w14:textId="407C06BE" w:rsidR="00583426" w:rsidRPr="00740EFF" w:rsidRDefault="00583426" w:rsidP="00AA09E4">
      <w:pPr>
        <w:numPr>
          <w:ilvl w:val="0"/>
          <w:numId w:val="25"/>
        </w:numPr>
        <w:spacing w:before="120" w:after="0" w:line="36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di esprimere liberatoria in favore dell’Amministrazione procedente in ordine ad eventuali responsabilità legate alla proprietà intellettuale delle proposte presentate;</w:t>
      </w:r>
    </w:p>
    <w:p w14:paraId="5B370D06" w14:textId="4C1FE1B0" w:rsidR="00AA09E4" w:rsidRPr="00624541" w:rsidRDefault="00AA09E4" w:rsidP="00AA09E4">
      <w:pPr>
        <w:numPr>
          <w:ilvl w:val="0"/>
          <w:numId w:val="25"/>
        </w:numPr>
        <w:spacing w:before="120" w:after="0" w:line="360" w:lineRule="auto"/>
        <w:jc w:val="both"/>
        <w:rPr>
          <w:rFonts w:ascii="Calibri" w:hAnsi="Calibri" w:cs="Arial"/>
        </w:rPr>
      </w:pPr>
      <w:r w:rsidRPr="00624541">
        <w:rPr>
          <w:rFonts w:ascii="Calibri" w:hAnsi="Calibri" w:cs="Arial"/>
        </w:rPr>
        <w:t>di essere informata, ai sensi del regolamento (UE) 2016/679 (GDPR), che i dati personali raccolti saranno trattati nell’ambito e ai fini del procedimento per il quale la dichiarazione viene resa, e che il conferimento dei dati è obbligatorio ai fini della partecipazione alla procedura.</w:t>
      </w:r>
    </w:p>
    <w:p w14:paraId="7E2205D5" w14:textId="77777777" w:rsidR="00AA09E4" w:rsidRDefault="00AA09E4" w:rsidP="00AA09E4">
      <w:pPr>
        <w:spacing w:before="120" w:after="0" w:line="360" w:lineRule="auto"/>
        <w:jc w:val="both"/>
        <w:rPr>
          <w:rFonts w:ascii="Calibri" w:hAnsi="Calibri" w:cs="Arial"/>
        </w:rPr>
      </w:pPr>
      <w:bookmarkStart w:id="2" w:name="_GoBack"/>
      <w:bookmarkEnd w:id="2"/>
    </w:p>
    <w:p w14:paraId="627896A6" w14:textId="56FA9E93" w:rsidR="00AA09E4" w:rsidRPr="00AA09E4" w:rsidRDefault="00F410DF" w:rsidP="00AA09E4">
      <w:pPr>
        <w:jc w:val="center"/>
        <w:rPr>
          <w:rFonts w:ascii="Calibri" w:hAnsi="Calibri" w:cs="Arial"/>
          <w:b/>
          <w:i/>
          <w:color w:val="2E74B5" w:themeColor="accent1" w:themeShade="BF"/>
          <w:sz w:val="26"/>
          <w:szCs w:val="26"/>
          <w:u w:val="single"/>
        </w:rPr>
      </w:pPr>
      <w:r>
        <w:rPr>
          <w:rFonts w:ascii="Calibri" w:hAnsi="Calibri" w:cs="Arial"/>
          <w:b/>
          <w:i/>
          <w:color w:val="2E74B5" w:themeColor="accent1" w:themeShade="BF"/>
          <w:sz w:val="26"/>
          <w:szCs w:val="26"/>
          <w:u w:val="single"/>
        </w:rPr>
        <w:t>E</w:t>
      </w:r>
      <w:r w:rsidR="00AA09E4" w:rsidRPr="00AA09E4">
        <w:rPr>
          <w:rFonts w:ascii="Calibri" w:hAnsi="Calibri" w:cs="Arial"/>
          <w:b/>
          <w:i/>
          <w:color w:val="2E74B5" w:themeColor="accent1" w:themeShade="BF"/>
          <w:sz w:val="26"/>
          <w:szCs w:val="26"/>
          <w:u w:val="single"/>
        </w:rPr>
        <w:t xml:space="preserve">) </w:t>
      </w:r>
      <w:r w:rsidR="00AA09E4">
        <w:rPr>
          <w:rFonts w:ascii="Calibri" w:hAnsi="Calibri" w:cs="Arial"/>
          <w:b/>
          <w:i/>
          <w:color w:val="2E74B5" w:themeColor="accent1" w:themeShade="BF"/>
          <w:sz w:val="26"/>
          <w:szCs w:val="26"/>
          <w:u w:val="single"/>
        </w:rPr>
        <w:t>ALLEGATI</w:t>
      </w:r>
    </w:p>
    <w:p w14:paraId="7FDA57EE" w14:textId="151E1AAC" w:rsidR="00AA09E4" w:rsidRPr="00337C44" w:rsidRDefault="00AA09E4" w:rsidP="002C3C23">
      <w:pPr>
        <w:pStyle w:val="Paragrafoelenco"/>
        <w:numPr>
          <w:ilvl w:val="0"/>
          <w:numId w:val="31"/>
        </w:numPr>
        <w:spacing w:before="120" w:after="0" w:line="360" w:lineRule="auto"/>
        <w:ind w:left="709"/>
        <w:jc w:val="both"/>
        <w:rPr>
          <w:rFonts w:ascii="Calibri" w:hAnsi="Calibri" w:cs="Arial"/>
          <w:bCs/>
        </w:rPr>
      </w:pPr>
      <w:r w:rsidRPr="00337C44">
        <w:rPr>
          <w:rFonts w:ascii="Calibri" w:hAnsi="Calibri" w:cs="Arial"/>
          <w:bCs/>
        </w:rPr>
        <w:t>Proposta progettuale</w:t>
      </w:r>
      <w:r w:rsidR="006F0A9B" w:rsidRPr="00337C44">
        <w:rPr>
          <w:rFonts w:ascii="Calibri" w:hAnsi="Calibri" w:cs="Arial"/>
          <w:bCs/>
        </w:rPr>
        <w:t xml:space="preserve"> </w:t>
      </w:r>
      <w:r w:rsidR="00337C44" w:rsidRPr="00337C44">
        <w:rPr>
          <w:rFonts w:ascii="Calibri" w:hAnsi="Calibri" w:cs="Arial"/>
          <w:bCs/>
        </w:rPr>
        <w:t>secondo il format preimpostato</w:t>
      </w:r>
      <w:r w:rsidRPr="00337C44">
        <w:rPr>
          <w:rFonts w:ascii="Calibri" w:hAnsi="Calibri" w:cs="Arial"/>
          <w:bCs/>
        </w:rPr>
        <w:t>;</w:t>
      </w:r>
    </w:p>
    <w:p w14:paraId="102A1B28" w14:textId="69FC8FC4" w:rsidR="00AA09E4" w:rsidRPr="006F6B88" w:rsidRDefault="00AA09E4" w:rsidP="002C3C23">
      <w:pPr>
        <w:pStyle w:val="Paragrafoelenco"/>
        <w:numPr>
          <w:ilvl w:val="0"/>
          <w:numId w:val="31"/>
        </w:numPr>
        <w:spacing w:before="120" w:after="0" w:line="360" w:lineRule="auto"/>
        <w:ind w:left="709"/>
        <w:jc w:val="both"/>
        <w:rPr>
          <w:rFonts w:ascii="Calibri" w:hAnsi="Calibri" w:cs="Arial"/>
          <w:bCs/>
        </w:rPr>
      </w:pPr>
      <w:r w:rsidRPr="006F6B88">
        <w:rPr>
          <w:rFonts w:ascii="Calibri" w:hAnsi="Calibri" w:cs="Arial"/>
          <w:bCs/>
        </w:rPr>
        <w:t>Quadro economico secondo il format preimpostato;</w:t>
      </w:r>
    </w:p>
    <w:p w14:paraId="002F097F" w14:textId="12B1F2BA" w:rsidR="00AA09E4" w:rsidRPr="00624541" w:rsidRDefault="00AA09E4" w:rsidP="002C3C23">
      <w:pPr>
        <w:pStyle w:val="Paragrafoelenco"/>
        <w:numPr>
          <w:ilvl w:val="0"/>
          <w:numId w:val="31"/>
        </w:numPr>
        <w:spacing w:before="120" w:after="0" w:line="360" w:lineRule="auto"/>
        <w:ind w:left="709"/>
        <w:jc w:val="both"/>
        <w:rPr>
          <w:rFonts w:ascii="Calibri" w:hAnsi="Calibri" w:cs="Arial"/>
          <w:bCs/>
        </w:rPr>
      </w:pPr>
      <w:r w:rsidRPr="00624541">
        <w:rPr>
          <w:rFonts w:ascii="Calibri" w:hAnsi="Calibri" w:cs="Arial"/>
          <w:bCs/>
        </w:rPr>
        <w:t>In caso di partecipazione in raggruppamento, ovvero in caso di indicazione di partner, dichiarazioni dei</w:t>
      </w:r>
      <w:r w:rsidR="0082693E" w:rsidRPr="00624541">
        <w:rPr>
          <w:rFonts w:ascii="Calibri" w:hAnsi="Calibri" w:cs="Arial"/>
          <w:bCs/>
        </w:rPr>
        <w:t xml:space="preserve"> soggetti raggruppati/indicati</w:t>
      </w:r>
      <w:r w:rsidR="00497746" w:rsidRPr="00624541">
        <w:rPr>
          <w:rFonts w:ascii="Calibri" w:hAnsi="Calibri" w:cs="Arial"/>
          <w:bCs/>
        </w:rPr>
        <w:t>.</w:t>
      </w:r>
    </w:p>
    <w:p w14:paraId="03B1EC0C" w14:textId="3A7F9911" w:rsidR="0085419F" w:rsidRPr="0085419F" w:rsidRDefault="0085419F" w:rsidP="00AA09E4">
      <w:pPr>
        <w:widowControl w:val="0"/>
        <w:spacing w:line="360" w:lineRule="auto"/>
        <w:jc w:val="center"/>
        <w:rPr>
          <w:rFonts w:ascii="Calibri" w:hAnsi="Calibri" w:cs="Arial"/>
          <w:b/>
          <w:bCs/>
        </w:rPr>
      </w:pPr>
      <w:r w:rsidRPr="0085419F">
        <w:rPr>
          <w:rFonts w:ascii="Calibri" w:hAnsi="Calibri" w:cs="Arial"/>
          <w:b/>
          <w:bCs/>
        </w:rPr>
        <w:t xml:space="preserve">FIRMA </w:t>
      </w:r>
      <w:r w:rsidR="00AA09E4">
        <w:rPr>
          <w:rFonts w:ascii="Calibri" w:hAnsi="Calibri" w:cs="Arial"/>
          <w:b/>
          <w:bCs/>
        </w:rPr>
        <w:t xml:space="preserve">DIGITALE </w:t>
      </w:r>
      <w:r w:rsidRPr="0085419F">
        <w:rPr>
          <w:rFonts w:ascii="Calibri" w:hAnsi="Calibri" w:cs="Arial"/>
          <w:b/>
          <w:bCs/>
        </w:rPr>
        <w:t>DEL</w:t>
      </w:r>
      <w:r w:rsidR="0057281B" w:rsidRPr="0085419F">
        <w:rPr>
          <w:rFonts w:ascii="Calibri" w:hAnsi="Calibri" w:cs="Arial"/>
          <w:b/>
          <w:bCs/>
        </w:rPr>
        <w:t xml:space="preserve"> SOTTOSCRITTORE</w:t>
      </w:r>
    </w:p>
    <w:p w14:paraId="65598E2E" w14:textId="6E2D4727" w:rsidR="008A3A5D" w:rsidRPr="00AA09E4" w:rsidRDefault="00216751" w:rsidP="006C39FF">
      <w:pPr>
        <w:jc w:val="center"/>
        <w:rPr>
          <w:rFonts w:ascii="Calibri" w:hAnsi="Calibri" w:cs="Arial"/>
          <w:b/>
          <w:i/>
          <w:color w:val="2E74B5" w:themeColor="accent1" w:themeShade="BF"/>
          <w:sz w:val="16"/>
          <w:szCs w:val="16"/>
          <w:u w:val="single"/>
        </w:rPr>
      </w:pPr>
      <w:r w:rsidRPr="00AA09E4">
        <w:rPr>
          <w:rFonts w:ascii="Calibri" w:hAnsi="Calibri" w:cs="Arial"/>
          <w:b/>
          <w:i/>
          <w:color w:val="2E74B5" w:themeColor="accent1" w:themeShade="BF"/>
          <w:sz w:val="16"/>
          <w:szCs w:val="16"/>
          <w:u w:val="single"/>
        </w:rPr>
        <w:t xml:space="preserve">NB: </w:t>
      </w:r>
      <w:r w:rsidR="00AA09E4" w:rsidRPr="00AA09E4">
        <w:rPr>
          <w:rFonts w:ascii="Calibri" w:hAnsi="Calibri" w:cs="Arial"/>
          <w:b/>
          <w:i/>
          <w:color w:val="2E74B5" w:themeColor="accent1" w:themeShade="BF"/>
          <w:sz w:val="16"/>
          <w:szCs w:val="16"/>
          <w:u w:val="single"/>
        </w:rPr>
        <w:t>Solo n</w:t>
      </w:r>
      <w:r w:rsidR="00987169" w:rsidRPr="00AA09E4">
        <w:rPr>
          <w:rFonts w:ascii="Calibri" w:hAnsi="Calibri" w:cs="Arial"/>
          <w:b/>
          <w:i/>
          <w:color w:val="2E74B5" w:themeColor="accent1" w:themeShade="BF"/>
          <w:sz w:val="16"/>
          <w:szCs w:val="16"/>
          <w:u w:val="single"/>
        </w:rPr>
        <w:t>el caso in cui il documento non sia sottoscritto digitalmente</w:t>
      </w:r>
      <w:r w:rsidR="00AA09E4" w:rsidRPr="00AA09E4">
        <w:rPr>
          <w:rFonts w:ascii="Calibri" w:hAnsi="Calibri" w:cs="Arial"/>
          <w:b/>
          <w:i/>
          <w:color w:val="2E74B5" w:themeColor="accent1" w:themeShade="BF"/>
          <w:sz w:val="16"/>
          <w:szCs w:val="16"/>
          <w:u w:val="single"/>
        </w:rPr>
        <w:t xml:space="preserve"> </w:t>
      </w:r>
      <w:r w:rsidR="00987169" w:rsidRPr="00AA09E4">
        <w:rPr>
          <w:rFonts w:ascii="Calibri" w:hAnsi="Calibri" w:cs="Arial"/>
          <w:b/>
          <w:i/>
          <w:color w:val="2E74B5" w:themeColor="accent1" w:themeShade="BF"/>
          <w:sz w:val="16"/>
          <w:szCs w:val="16"/>
          <w:u w:val="single"/>
        </w:rPr>
        <w:t>allegare documento d’identità del sottoscrittore</w:t>
      </w:r>
      <w:r w:rsidRPr="00AA09E4">
        <w:rPr>
          <w:rFonts w:ascii="Calibri" w:hAnsi="Calibri" w:cs="Arial"/>
          <w:b/>
          <w:i/>
          <w:color w:val="2E74B5" w:themeColor="accent1" w:themeShade="BF"/>
          <w:sz w:val="16"/>
          <w:szCs w:val="16"/>
          <w:u w:val="single"/>
        </w:rPr>
        <w:t xml:space="preserve"> </w:t>
      </w:r>
    </w:p>
    <w:sectPr w:rsidR="008A3A5D" w:rsidRPr="00AA09E4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199329" w14:textId="77777777" w:rsidR="00E40143" w:rsidRDefault="00E40143" w:rsidP="00094249">
      <w:pPr>
        <w:spacing w:after="0" w:line="240" w:lineRule="auto"/>
      </w:pPr>
      <w:r>
        <w:separator/>
      </w:r>
    </w:p>
  </w:endnote>
  <w:endnote w:type="continuationSeparator" w:id="0">
    <w:p w14:paraId="26C3F87C" w14:textId="77777777" w:rsidR="00E40143" w:rsidRDefault="00E40143" w:rsidP="00094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 Light">
    <w:altName w:val="MS Gothic"/>
    <w:charset w:val="80"/>
    <w:family w:val="roman"/>
    <w:pitch w:val="variable"/>
    <w:sig w:usb0="00000000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B0D0FF" w14:textId="77777777" w:rsidR="00E40143" w:rsidRDefault="00E40143" w:rsidP="00094249">
      <w:pPr>
        <w:spacing w:after="0" w:line="240" w:lineRule="auto"/>
      </w:pPr>
      <w:r>
        <w:separator/>
      </w:r>
    </w:p>
  </w:footnote>
  <w:footnote w:type="continuationSeparator" w:id="0">
    <w:p w14:paraId="634789D5" w14:textId="77777777" w:rsidR="00E40143" w:rsidRDefault="00E40143" w:rsidP="000942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5C6E9A" w14:textId="77777777" w:rsidR="00821586" w:rsidRDefault="0082158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D7585A"/>
    <w:multiLevelType w:val="hybridMultilevel"/>
    <w:tmpl w:val="852EC4D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40B10"/>
    <w:multiLevelType w:val="hybridMultilevel"/>
    <w:tmpl w:val="14265320"/>
    <w:lvl w:ilvl="0" w:tplc="580AC9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z w:val="22"/>
        <w:szCs w:val="22"/>
      </w:rPr>
    </w:lvl>
    <w:lvl w:ilvl="1" w:tplc="BEF2D4A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  <w:i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A330A6F"/>
    <w:multiLevelType w:val="hybridMultilevel"/>
    <w:tmpl w:val="14265320"/>
    <w:lvl w:ilvl="0" w:tplc="580AC9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z w:val="22"/>
        <w:szCs w:val="22"/>
      </w:rPr>
    </w:lvl>
    <w:lvl w:ilvl="1" w:tplc="BEF2D4A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  <w:i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D484138"/>
    <w:multiLevelType w:val="hybridMultilevel"/>
    <w:tmpl w:val="26A2717C"/>
    <w:lvl w:ilvl="0" w:tplc="406AAE22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000000" w:themeColor="text1"/>
        <w:sz w:val="22"/>
        <w:szCs w:val="22"/>
      </w:rPr>
    </w:lvl>
    <w:lvl w:ilvl="1" w:tplc="0410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F3980"/>
    <w:multiLevelType w:val="hybridMultilevel"/>
    <w:tmpl w:val="46603628"/>
    <w:lvl w:ilvl="0" w:tplc="5DF4EAA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3A55A77"/>
    <w:multiLevelType w:val="hybridMultilevel"/>
    <w:tmpl w:val="14265320"/>
    <w:lvl w:ilvl="0" w:tplc="580AC9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z w:val="22"/>
        <w:szCs w:val="22"/>
      </w:rPr>
    </w:lvl>
    <w:lvl w:ilvl="1" w:tplc="BEF2D4A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  <w:i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3F000C5"/>
    <w:multiLevelType w:val="hybridMultilevel"/>
    <w:tmpl w:val="7BEA2222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2F07D2"/>
    <w:multiLevelType w:val="hybridMultilevel"/>
    <w:tmpl w:val="81DC47A4"/>
    <w:lvl w:ilvl="0" w:tplc="650C1522">
      <w:start w:val="1"/>
      <w:numFmt w:val="bullet"/>
      <w:lvlText w:val="‐"/>
      <w:lvlJc w:val="left"/>
      <w:pPr>
        <w:ind w:left="1080" w:hanging="360"/>
      </w:p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F037A89"/>
    <w:multiLevelType w:val="hybridMultilevel"/>
    <w:tmpl w:val="366EA75C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692F2E"/>
    <w:multiLevelType w:val="hybridMultilevel"/>
    <w:tmpl w:val="852EC4D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776E1F"/>
    <w:multiLevelType w:val="hybridMultilevel"/>
    <w:tmpl w:val="1426532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z w:val="22"/>
        <w:szCs w:val="22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  <w:i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CF57307"/>
    <w:multiLevelType w:val="multilevel"/>
    <w:tmpl w:val="3BFEE0D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1030F81"/>
    <w:multiLevelType w:val="hybridMultilevel"/>
    <w:tmpl w:val="1426532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z w:val="22"/>
        <w:szCs w:val="22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  <w:i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52D3A79"/>
    <w:multiLevelType w:val="hybridMultilevel"/>
    <w:tmpl w:val="BE94A8E8"/>
    <w:lvl w:ilvl="0" w:tplc="84D2EEEE">
      <w:start w:val="1"/>
      <w:numFmt w:val="bullet"/>
      <w:suff w:val="space"/>
      <w:lvlText w:val=""/>
      <w:lvlJc w:val="left"/>
      <w:pPr>
        <w:ind w:left="567" w:hanging="207"/>
      </w:pPr>
      <w:rPr>
        <w:rFonts w:ascii="Wingdings" w:hAnsi="Wingdings" w:hint="default"/>
        <w:b/>
        <w:i w:val="0"/>
        <w:color w:val="auto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A05DF3"/>
    <w:multiLevelType w:val="hybridMultilevel"/>
    <w:tmpl w:val="D88640FC"/>
    <w:lvl w:ilvl="0" w:tplc="60B2220A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C230FE"/>
    <w:multiLevelType w:val="hybridMultilevel"/>
    <w:tmpl w:val="425E9950"/>
    <w:lvl w:ilvl="0" w:tplc="04100017">
      <w:start w:val="1"/>
      <w:numFmt w:val="lowerLetter"/>
      <w:lvlText w:val="%1)"/>
      <w:lvlJc w:val="left"/>
      <w:pPr>
        <w:ind w:left="360" w:hanging="360"/>
      </w:pPr>
      <w:rPr>
        <w:b/>
        <w:bCs/>
        <w:sz w:val="22"/>
        <w:szCs w:val="22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  <w:i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47D2031"/>
    <w:multiLevelType w:val="hybridMultilevel"/>
    <w:tmpl w:val="7A884F34"/>
    <w:lvl w:ilvl="0" w:tplc="22C8DF28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45A87E2E"/>
    <w:multiLevelType w:val="multilevel"/>
    <w:tmpl w:val="2FC8555A"/>
    <w:styleLink w:val="Stile1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52B543AA"/>
    <w:multiLevelType w:val="hybridMultilevel"/>
    <w:tmpl w:val="E29C1F3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4F19AF"/>
    <w:multiLevelType w:val="hybridMultilevel"/>
    <w:tmpl w:val="1426532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z w:val="22"/>
        <w:szCs w:val="22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  <w:i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91F403F"/>
    <w:multiLevelType w:val="hybridMultilevel"/>
    <w:tmpl w:val="1426532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z w:val="22"/>
        <w:szCs w:val="22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  <w:i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969618A"/>
    <w:multiLevelType w:val="hybridMultilevel"/>
    <w:tmpl w:val="40CA02E6"/>
    <w:lvl w:ilvl="0" w:tplc="5DF4EA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DF4EAA0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0B267C8"/>
    <w:multiLevelType w:val="hybridMultilevel"/>
    <w:tmpl w:val="1426532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z w:val="22"/>
        <w:szCs w:val="22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  <w:i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0D05BD2"/>
    <w:multiLevelType w:val="hybridMultilevel"/>
    <w:tmpl w:val="A3C8D452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9C3C8C"/>
    <w:multiLevelType w:val="hybridMultilevel"/>
    <w:tmpl w:val="AAB211DC"/>
    <w:lvl w:ilvl="0" w:tplc="12BE85C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C50FBE"/>
    <w:multiLevelType w:val="hybridMultilevel"/>
    <w:tmpl w:val="8EC8F0F4"/>
    <w:lvl w:ilvl="0" w:tplc="D3CA7BC0">
      <w:start w:val="1"/>
      <w:numFmt w:val="bullet"/>
      <w:lvlText w:val=""/>
      <w:lvlJc w:val="left"/>
      <w:pPr>
        <w:ind w:left="1860" w:hanging="360"/>
      </w:pPr>
      <w:rPr>
        <w:rFonts w:ascii="Symbol" w:hAnsi="Symbol" w:hint="default"/>
      </w:rPr>
    </w:lvl>
    <w:lvl w:ilvl="1" w:tplc="D3CA7BC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1265C5"/>
    <w:multiLevelType w:val="hybridMultilevel"/>
    <w:tmpl w:val="14265320"/>
    <w:lvl w:ilvl="0" w:tplc="580AC9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z w:val="22"/>
        <w:szCs w:val="22"/>
      </w:rPr>
    </w:lvl>
    <w:lvl w:ilvl="1" w:tplc="BEF2D4A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  <w:i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42A42BC"/>
    <w:multiLevelType w:val="hybridMultilevel"/>
    <w:tmpl w:val="14265320"/>
    <w:lvl w:ilvl="0" w:tplc="580AC9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z w:val="22"/>
        <w:szCs w:val="22"/>
      </w:rPr>
    </w:lvl>
    <w:lvl w:ilvl="1" w:tplc="BEF2D4A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  <w:i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88A05A3"/>
    <w:multiLevelType w:val="hybridMultilevel"/>
    <w:tmpl w:val="058E645C"/>
    <w:lvl w:ilvl="0" w:tplc="FFFFFFFF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5DF4EAA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89B2D87"/>
    <w:multiLevelType w:val="hybridMultilevel"/>
    <w:tmpl w:val="B4466DEC"/>
    <w:lvl w:ilvl="0" w:tplc="4E4AE322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2"/>
  </w:num>
  <w:num w:numId="3">
    <w:abstractNumId w:val="25"/>
  </w:num>
  <w:num w:numId="4">
    <w:abstractNumId w:val="17"/>
  </w:num>
  <w:num w:numId="5">
    <w:abstractNumId w:val="29"/>
  </w:num>
  <w:num w:numId="6">
    <w:abstractNumId w:val="2"/>
  </w:num>
  <w:num w:numId="7">
    <w:abstractNumId w:val="4"/>
  </w:num>
  <w:num w:numId="8">
    <w:abstractNumId w:val="26"/>
  </w:num>
  <w:num w:numId="9">
    <w:abstractNumId w:val="5"/>
  </w:num>
  <w:num w:numId="10">
    <w:abstractNumId w:val="22"/>
  </w:num>
  <w:num w:numId="11">
    <w:abstractNumId w:val="15"/>
  </w:num>
  <w:num w:numId="12">
    <w:abstractNumId w:val="28"/>
  </w:num>
  <w:num w:numId="13">
    <w:abstractNumId w:val="27"/>
  </w:num>
  <w:num w:numId="14">
    <w:abstractNumId w:val="3"/>
  </w:num>
  <w:num w:numId="15">
    <w:abstractNumId w:val="6"/>
  </w:num>
  <w:num w:numId="16">
    <w:abstractNumId w:val="9"/>
  </w:num>
  <w:num w:numId="17">
    <w:abstractNumId w:val="23"/>
  </w:num>
  <w:num w:numId="18">
    <w:abstractNumId w:val="1"/>
  </w:num>
  <w:num w:numId="19">
    <w:abstractNumId w:val="21"/>
  </w:num>
  <w:num w:numId="20">
    <w:abstractNumId w:val="0"/>
  </w:num>
  <w:num w:numId="21">
    <w:abstractNumId w:val="19"/>
  </w:num>
  <w:num w:numId="22">
    <w:abstractNumId w:val="16"/>
  </w:num>
  <w:num w:numId="23">
    <w:abstractNumId w:val="7"/>
  </w:num>
  <w:num w:numId="24">
    <w:abstractNumId w:val="24"/>
  </w:num>
  <w:num w:numId="25">
    <w:abstractNumId w:val="20"/>
  </w:num>
  <w:num w:numId="26">
    <w:abstractNumId w:val="10"/>
  </w:num>
  <w:num w:numId="27">
    <w:abstractNumId w:val="13"/>
  </w:num>
  <w:num w:numId="28">
    <w:abstractNumId w:val="11"/>
  </w:num>
  <w:num w:numId="29">
    <w:abstractNumId w:val="30"/>
  </w:num>
  <w:num w:numId="30">
    <w:abstractNumId w:val="14"/>
  </w:num>
  <w:num w:numId="31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72C"/>
    <w:rsid w:val="00002E27"/>
    <w:rsid w:val="00020D7B"/>
    <w:rsid w:val="00033462"/>
    <w:rsid w:val="00036970"/>
    <w:rsid w:val="00044611"/>
    <w:rsid w:val="000509D8"/>
    <w:rsid w:val="00066118"/>
    <w:rsid w:val="000715C1"/>
    <w:rsid w:val="00071948"/>
    <w:rsid w:val="00094249"/>
    <w:rsid w:val="000B31EA"/>
    <w:rsid w:val="000B477C"/>
    <w:rsid w:val="000C53B5"/>
    <w:rsid w:val="000D106C"/>
    <w:rsid w:val="000D5F42"/>
    <w:rsid w:val="000D6110"/>
    <w:rsid w:val="000D6666"/>
    <w:rsid w:val="000E2614"/>
    <w:rsid w:val="001236EC"/>
    <w:rsid w:val="00136015"/>
    <w:rsid w:val="00137F93"/>
    <w:rsid w:val="00146216"/>
    <w:rsid w:val="00152343"/>
    <w:rsid w:val="00152E42"/>
    <w:rsid w:val="00160B08"/>
    <w:rsid w:val="0017406A"/>
    <w:rsid w:val="00176340"/>
    <w:rsid w:val="00181820"/>
    <w:rsid w:val="0018226F"/>
    <w:rsid w:val="00184E7E"/>
    <w:rsid w:val="001869AB"/>
    <w:rsid w:val="00186F35"/>
    <w:rsid w:val="0018772F"/>
    <w:rsid w:val="00193C85"/>
    <w:rsid w:val="001A1DC0"/>
    <w:rsid w:val="001C5C47"/>
    <w:rsid w:val="001C72B5"/>
    <w:rsid w:val="001D2219"/>
    <w:rsid w:val="001D4B6C"/>
    <w:rsid w:val="002021A8"/>
    <w:rsid w:val="00207ADE"/>
    <w:rsid w:val="00216751"/>
    <w:rsid w:val="002350C4"/>
    <w:rsid w:val="00240E48"/>
    <w:rsid w:val="00240EBA"/>
    <w:rsid w:val="00250164"/>
    <w:rsid w:val="0025318D"/>
    <w:rsid w:val="00266CCA"/>
    <w:rsid w:val="002747BA"/>
    <w:rsid w:val="00277422"/>
    <w:rsid w:val="00280E72"/>
    <w:rsid w:val="00295A24"/>
    <w:rsid w:val="002A41BA"/>
    <w:rsid w:val="002A57CB"/>
    <w:rsid w:val="002B7346"/>
    <w:rsid w:val="002C3C23"/>
    <w:rsid w:val="002D199E"/>
    <w:rsid w:val="002D6924"/>
    <w:rsid w:val="002E5C0B"/>
    <w:rsid w:val="002F7C90"/>
    <w:rsid w:val="003005AF"/>
    <w:rsid w:val="00304BA0"/>
    <w:rsid w:val="003065D8"/>
    <w:rsid w:val="00307A16"/>
    <w:rsid w:val="00313F87"/>
    <w:rsid w:val="00317B22"/>
    <w:rsid w:val="003252AD"/>
    <w:rsid w:val="00332CCB"/>
    <w:rsid w:val="0033418B"/>
    <w:rsid w:val="00337C44"/>
    <w:rsid w:val="003512F5"/>
    <w:rsid w:val="00372755"/>
    <w:rsid w:val="00381A02"/>
    <w:rsid w:val="003859A1"/>
    <w:rsid w:val="00393E30"/>
    <w:rsid w:val="003A646E"/>
    <w:rsid w:val="003A7302"/>
    <w:rsid w:val="003B1192"/>
    <w:rsid w:val="003B2F02"/>
    <w:rsid w:val="003C63B5"/>
    <w:rsid w:val="003D17C5"/>
    <w:rsid w:val="003D18D4"/>
    <w:rsid w:val="003D2DEE"/>
    <w:rsid w:val="003D2F3E"/>
    <w:rsid w:val="003D7A24"/>
    <w:rsid w:val="003E2D12"/>
    <w:rsid w:val="003E7D5B"/>
    <w:rsid w:val="003F1C83"/>
    <w:rsid w:val="00402239"/>
    <w:rsid w:val="004072C0"/>
    <w:rsid w:val="0041064A"/>
    <w:rsid w:val="004112CF"/>
    <w:rsid w:val="00412633"/>
    <w:rsid w:val="00425AD1"/>
    <w:rsid w:val="0042615D"/>
    <w:rsid w:val="0044603F"/>
    <w:rsid w:val="00451679"/>
    <w:rsid w:val="00453D61"/>
    <w:rsid w:val="00460B89"/>
    <w:rsid w:val="00483101"/>
    <w:rsid w:val="00497746"/>
    <w:rsid w:val="004C0F19"/>
    <w:rsid w:val="004D554E"/>
    <w:rsid w:val="004E737E"/>
    <w:rsid w:val="00515F65"/>
    <w:rsid w:val="00527262"/>
    <w:rsid w:val="00547397"/>
    <w:rsid w:val="00547523"/>
    <w:rsid w:val="0055072B"/>
    <w:rsid w:val="0055641A"/>
    <w:rsid w:val="00556D50"/>
    <w:rsid w:val="0057281B"/>
    <w:rsid w:val="0057339C"/>
    <w:rsid w:val="00583426"/>
    <w:rsid w:val="0058719A"/>
    <w:rsid w:val="005A7A24"/>
    <w:rsid w:val="005B0036"/>
    <w:rsid w:val="005B7AA2"/>
    <w:rsid w:val="005C25C8"/>
    <w:rsid w:val="005C4E07"/>
    <w:rsid w:val="005D354E"/>
    <w:rsid w:val="005D3663"/>
    <w:rsid w:val="005D56C1"/>
    <w:rsid w:val="005E253E"/>
    <w:rsid w:val="005F3647"/>
    <w:rsid w:val="00604B7E"/>
    <w:rsid w:val="00605C0F"/>
    <w:rsid w:val="006152F0"/>
    <w:rsid w:val="00623104"/>
    <w:rsid w:val="006233DF"/>
    <w:rsid w:val="00624541"/>
    <w:rsid w:val="0063635A"/>
    <w:rsid w:val="00637B90"/>
    <w:rsid w:val="00640590"/>
    <w:rsid w:val="006547D0"/>
    <w:rsid w:val="00662AFE"/>
    <w:rsid w:val="00670550"/>
    <w:rsid w:val="006721AA"/>
    <w:rsid w:val="00672C86"/>
    <w:rsid w:val="006766E7"/>
    <w:rsid w:val="006812E2"/>
    <w:rsid w:val="00687D24"/>
    <w:rsid w:val="006A3DB2"/>
    <w:rsid w:val="006B7B77"/>
    <w:rsid w:val="006B7BE1"/>
    <w:rsid w:val="006C39FF"/>
    <w:rsid w:val="006D5815"/>
    <w:rsid w:val="006D5F5D"/>
    <w:rsid w:val="006E4564"/>
    <w:rsid w:val="006E7FF3"/>
    <w:rsid w:val="006F0A9B"/>
    <w:rsid w:val="006F6B88"/>
    <w:rsid w:val="00701B4D"/>
    <w:rsid w:val="007145B5"/>
    <w:rsid w:val="0073700A"/>
    <w:rsid w:val="00740EFF"/>
    <w:rsid w:val="00744DFB"/>
    <w:rsid w:val="007625CA"/>
    <w:rsid w:val="00762B66"/>
    <w:rsid w:val="00781C60"/>
    <w:rsid w:val="007979AC"/>
    <w:rsid w:val="007A4E6E"/>
    <w:rsid w:val="007B3C71"/>
    <w:rsid w:val="007B56DC"/>
    <w:rsid w:val="007B7027"/>
    <w:rsid w:val="007C29AF"/>
    <w:rsid w:val="007C4221"/>
    <w:rsid w:val="007C6828"/>
    <w:rsid w:val="008036EE"/>
    <w:rsid w:val="00820E09"/>
    <w:rsid w:val="00821586"/>
    <w:rsid w:val="0082693E"/>
    <w:rsid w:val="0083586F"/>
    <w:rsid w:val="00837434"/>
    <w:rsid w:val="00840E9D"/>
    <w:rsid w:val="0085419F"/>
    <w:rsid w:val="0085639C"/>
    <w:rsid w:val="00871CC6"/>
    <w:rsid w:val="00877C05"/>
    <w:rsid w:val="00882F99"/>
    <w:rsid w:val="0089004E"/>
    <w:rsid w:val="008A3A5D"/>
    <w:rsid w:val="008C0B53"/>
    <w:rsid w:val="008C13C1"/>
    <w:rsid w:val="008D0B59"/>
    <w:rsid w:val="008D358A"/>
    <w:rsid w:val="008D725A"/>
    <w:rsid w:val="008E493E"/>
    <w:rsid w:val="00903672"/>
    <w:rsid w:val="00903A77"/>
    <w:rsid w:val="009174E4"/>
    <w:rsid w:val="00917931"/>
    <w:rsid w:val="0092563A"/>
    <w:rsid w:val="00965A79"/>
    <w:rsid w:val="00972E10"/>
    <w:rsid w:val="0097436B"/>
    <w:rsid w:val="00980AD1"/>
    <w:rsid w:val="00984244"/>
    <w:rsid w:val="00987169"/>
    <w:rsid w:val="009901B4"/>
    <w:rsid w:val="00990CF1"/>
    <w:rsid w:val="00991824"/>
    <w:rsid w:val="009B1004"/>
    <w:rsid w:val="009B1A36"/>
    <w:rsid w:val="009C16EA"/>
    <w:rsid w:val="009C26E5"/>
    <w:rsid w:val="009C2B6A"/>
    <w:rsid w:val="009C6152"/>
    <w:rsid w:val="009E41E7"/>
    <w:rsid w:val="00A048E1"/>
    <w:rsid w:val="00A1056A"/>
    <w:rsid w:val="00A159E9"/>
    <w:rsid w:val="00A22A75"/>
    <w:rsid w:val="00A239F7"/>
    <w:rsid w:val="00A26222"/>
    <w:rsid w:val="00A3253B"/>
    <w:rsid w:val="00A44167"/>
    <w:rsid w:val="00A52466"/>
    <w:rsid w:val="00A7115B"/>
    <w:rsid w:val="00A71314"/>
    <w:rsid w:val="00A877CB"/>
    <w:rsid w:val="00A9197A"/>
    <w:rsid w:val="00AA09E4"/>
    <w:rsid w:val="00AA42A7"/>
    <w:rsid w:val="00AA61D3"/>
    <w:rsid w:val="00AC38EA"/>
    <w:rsid w:val="00AD3D59"/>
    <w:rsid w:val="00AE605D"/>
    <w:rsid w:val="00B03456"/>
    <w:rsid w:val="00B05161"/>
    <w:rsid w:val="00B05790"/>
    <w:rsid w:val="00B066E4"/>
    <w:rsid w:val="00B23D7D"/>
    <w:rsid w:val="00B24525"/>
    <w:rsid w:val="00B41B6A"/>
    <w:rsid w:val="00B631A2"/>
    <w:rsid w:val="00B66A7D"/>
    <w:rsid w:val="00B731F3"/>
    <w:rsid w:val="00B75FA4"/>
    <w:rsid w:val="00B90865"/>
    <w:rsid w:val="00B9478A"/>
    <w:rsid w:val="00B96A0E"/>
    <w:rsid w:val="00BA1178"/>
    <w:rsid w:val="00BA63EE"/>
    <w:rsid w:val="00BA6FE2"/>
    <w:rsid w:val="00BB4208"/>
    <w:rsid w:val="00BD1FD1"/>
    <w:rsid w:val="00BD6C06"/>
    <w:rsid w:val="00BE77DE"/>
    <w:rsid w:val="00C146B9"/>
    <w:rsid w:val="00C149D5"/>
    <w:rsid w:val="00C17241"/>
    <w:rsid w:val="00C20048"/>
    <w:rsid w:val="00C30BEC"/>
    <w:rsid w:val="00C377A9"/>
    <w:rsid w:val="00C572A7"/>
    <w:rsid w:val="00C726F3"/>
    <w:rsid w:val="00C72BDB"/>
    <w:rsid w:val="00C736E1"/>
    <w:rsid w:val="00C800BA"/>
    <w:rsid w:val="00C82494"/>
    <w:rsid w:val="00C85682"/>
    <w:rsid w:val="00C94905"/>
    <w:rsid w:val="00CA7C1D"/>
    <w:rsid w:val="00CB488B"/>
    <w:rsid w:val="00CB57ED"/>
    <w:rsid w:val="00CB5EDB"/>
    <w:rsid w:val="00CD772C"/>
    <w:rsid w:val="00CF5417"/>
    <w:rsid w:val="00CF7D84"/>
    <w:rsid w:val="00D009AA"/>
    <w:rsid w:val="00D20B08"/>
    <w:rsid w:val="00D43016"/>
    <w:rsid w:val="00D45888"/>
    <w:rsid w:val="00D52664"/>
    <w:rsid w:val="00D543AA"/>
    <w:rsid w:val="00D61C44"/>
    <w:rsid w:val="00D80214"/>
    <w:rsid w:val="00D85868"/>
    <w:rsid w:val="00D876CD"/>
    <w:rsid w:val="00D950B0"/>
    <w:rsid w:val="00DB1520"/>
    <w:rsid w:val="00DB2E8A"/>
    <w:rsid w:val="00DC7B91"/>
    <w:rsid w:val="00DD2A9A"/>
    <w:rsid w:val="00DD45A4"/>
    <w:rsid w:val="00DE0644"/>
    <w:rsid w:val="00DE3CF1"/>
    <w:rsid w:val="00DE7554"/>
    <w:rsid w:val="00DE78B7"/>
    <w:rsid w:val="00DF6312"/>
    <w:rsid w:val="00DF6727"/>
    <w:rsid w:val="00DF723A"/>
    <w:rsid w:val="00E12D20"/>
    <w:rsid w:val="00E27387"/>
    <w:rsid w:val="00E339CB"/>
    <w:rsid w:val="00E40143"/>
    <w:rsid w:val="00E500D5"/>
    <w:rsid w:val="00E551E9"/>
    <w:rsid w:val="00E65BB2"/>
    <w:rsid w:val="00E67A2B"/>
    <w:rsid w:val="00E719C8"/>
    <w:rsid w:val="00E72C46"/>
    <w:rsid w:val="00E75253"/>
    <w:rsid w:val="00E81794"/>
    <w:rsid w:val="00E82FD2"/>
    <w:rsid w:val="00E9618D"/>
    <w:rsid w:val="00EB6425"/>
    <w:rsid w:val="00EB7CD1"/>
    <w:rsid w:val="00EC2CB1"/>
    <w:rsid w:val="00ED257A"/>
    <w:rsid w:val="00ED5BF0"/>
    <w:rsid w:val="00EF3CEB"/>
    <w:rsid w:val="00F034BD"/>
    <w:rsid w:val="00F22DA8"/>
    <w:rsid w:val="00F410DF"/>
    <w:rsid w:val="00F7229C"/>
    <w:rsid w:val="00F87ADD"/>
    <w:rsid w:val="00F93757"/>
    <w:rsid w:val="00F951DC"/>
    <w:rsid w:val="00FA3250"/>
    <w:rsid w:val="00FA5135"/>
    <w:rsid w:val="00FB5E19"/>
    <w:rsid w:val="00FD0A63"/>
    <w:rsid w:val="00FE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6B48C"/>
  <w15:chartTrackingRefBased/>
  <w15:docId w15:val="{1F93A7E4-0D93-494C-80FB-3C4A40770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339CB"/>
  </w:style>
  <w:style w:type="paragraph" w:styleId="Titolo1">
    <w:name w:val="heading 1"/>
    <w:aliases w:val="CAPO"/>
    <w:basedOn w:val="Normale"/>
    <w:next w:val="Normale"/>
    <w:link w:val="Titolo1Carattere"/>
    <w:uiPriority w:val="9"/>
    <w:qFormat/>
    <w:rsid w:val="006152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E7D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Titolo3">
    <w:name w:val="heading 3"/>
    <w:aliases w:val="1.1.13"/>
    <w:basedOn w:val="Normale"/>
    <w:next w:val="Normale"/>
    <w:link w:val="Titolo3Carattere"/>
    <w:uiPriority w:val="9"/>
    <w:unhideWhenUsed/>
    <w:qFormat/>
    <w:rsid w:val="00A9197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21675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D7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aliases w:val="CAPO Carattere"/>
    <w:basedOn w:val="Carpredefinitoparagrafo"/>
    <w:link w:val="Titolo1"/>
    <w:uiPriority w:val="9"/>
    <w:rsid w:val="006152F0"/>
    <w:rPr>
      <w:rFonts w:asciiTheme="majorHAnsi" w:eastAsiaTheme="majorEastAsia" w:hAnsiTheme="majorHAnsi" w:cstheme="majorBidi"/>
      <w:b/>
      <w:sz w:val="32"/>
      <w:szCs w:val="32"/>
    </w:rPr>
  </w:style>
  <w:style w:type="paragraph" w:styleId="Titolosommario">
    <w:name w:val="TOC Heading"/>
    <w:basedOn w:val="Titolo1"/>
    <w:next w:val="Normale"/>
    <w:uiPriority w:val="39"/>
    <w:unhideWhenUsed/>
    <w:qFormat/>
    <w:rsid w:val="00453D61"/>
    <w:pPr>
      <w:outlineLvl w:val="9"/>
    </w:pPr>
    <w:rPr>
      <w:color w:val="2E74B5" w:themeColor="accent1" w:themeShade="BF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453D61"/>
    <w:pPr>
      <w:spacing w:after="100"/>
    </w:pPr>
  </w:style>
  <w:style w:type="character" w:styleId="Collegamentoipertestuale">
    <w:name w:val="Hyperlink"/>
    <w:basedOn w:val="Carpredefinitoparagrafo"/>
    <w:uiPriority w:val="99"/>
    <w:unhideWhenUsed/>
    <w:rsid w:val="00453D61"/>
    <w:rPr>
      <w:color w:val="0563C1" w:themeColor="hyperlink"/>
      <w:u w:val="single"/>
    </w:rPr>
  </w:style>
  <w:style w:type="paragraph" w:styleId="Paragrafoelenco">
    <w:name w:val="List Paragraph"/>
    <w:aliases w:val="Elenco Puntato PIPPI,Paragrafo elenco1"/>
    <w:basedOn w:val="Normale"/>
    <w:uiPriority w:val="99"/>
    <w:qFormat/>
    <w:rsid w:val="006152F0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3E7D5B"/>
    <w:rPr>
      <w:rFonts w:asciiTheme="majorHAnsi" w:eastAsiaTheme="majorEastAsia" w:hAnsiTheme="majorHAnsi" w:cstheme="majorBidi"/>
      <w:b/>
      <w:sz w:val="26"/>
      <w:szCs w:val="26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3E7D5B"/>
  </w:style>
  <w:style w:type="numbering" w:customStyle="1" w:styleId="Stile1">
    <w:name w:val="Stile1"/>
    <w:uiPriority w:val="99"/>
    <w:rsid w:val="005B0036"/>
    <w:pPr>
      <w:numPr>
        <w:numId w:val="1"/>
      </w:numPr>
    </w:pPr>
  </w:style>
  <w:style w:type="character" w:customStyle="1" w:styleId="Titolo3Carattere">
    <w:name w:val="Titolo 3 Carattere"/>
    <w:aliases w:val="1.1.13 Carattere"/>
    <w:basedOn w:val="Carpredefinitoparagrafo"/>
    <w:link w:val="Titolo3"/>
    <w:uiPriority w:val="9"/>
    <w:rsid w:val="00A9197A"/>
    <w:rPr>
      <w:rFonts w:asciiTheme="majorHAnsi" w:eastAsiaTheme="majorEastAsia" w:hAnsiTheme="majorHAnsi" w:cstheme="majorBidi"/>
      <w:sz w:val="24"/>
      <w:szCs w:val="24"/>
    </w:rPr>
  </w:style>
  <w:style w:type="paragraph" w:styleId="Sommario2">
    <w:name w:val="toc 2"/>
    <w:basedOn w:val="Normale"/>
    <w:next w:val="Normale"/>
    <w:autoRedefine/>
    <w:uiPriority w:val="39"/>
    <w:unhideWhenUsed/>
    <w:rsid w:val="006233DF"/>
    <w:pPr>
      <w:spacing w:after="100"/>
      <w:ind w:left="220"/>
    </w:pPr>
  </w:style>
  <w:style w:type="paragraph" w:styleId="Nessunaspaziatura">
    <w:name w:val="No Spacing"/>
    <w:aliases w:val="articolo"/>
    <w:uiPriority w:val="1"/>
    <w:qFormat/>
    <w:rsid w:val="006233DF"/>
    <w:pPr>
      <w:spacing w:after="0" w:line="240" w:lineRule="auto"/>
    </w:pPr>
  </w:style>
  <w:style w:type="paragraph" w:styleId="NormaleWeb">
    <w:name w:val="Normal (Web)"/>
    <w:basedOn w:val="Normale"/>
    <w:uiPriority w:val="99"/>
    <w:rsid w:val="005C2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304BA0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 w:eastAsia="x-none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304BA0"/>
    <w:rPr>
      <w:rFonts w:ascii="Consolas" w:eastAsia="Calibri" w:hAnsi="Consolas" w:cs="Times New Roman"/>
      <w:sz w:val="21"/>
      <w:szCs w:val="21"/>
      <w:lang w:val="x-none" w:eastAsia="x-none"/>
    </w:rPr>
  </w:style>
  <w:style w:type="character" w:styleId="Rimandocommento">
    <w:name w:val="annotation reference"/>
    <w:basedOn w:val="Carpredefinitoparagrafo"/>
    <w:uiPriority w:val="99"/>
    <w:semiHidden/>
    <w:unhideWhenUsed/>
    <w:rsid w:val="00B96A0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96A0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96A0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96A0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96A0E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6A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6A0E"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94249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94249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94249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0942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94249"/>
  </w:style>
  <w:style w:type="paragraph" w:styleId="Pidipagina">
    <w:name w:val="footer"/>
    <w:basedOn w:val="Normale"/>
    <w:link w:val="PidipaginaCarattere"/>
    <w:uiPriority w:val="99"/>
    <w:unhideWhenUsed/>
    <w:rsid w:val="000942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4249"/>
  </w:style>
  <w:style w:type="character" w:styleId="Enfasicorsivo">
    <w:name w:val="Emphasis"/>
    <w:basedOn w:val="Carpredefinitoparagrafo"/>
    <w:uiPriority w:val="20"/>
    <w:qFormat/>
    <w:rsid w:val="00BD6C06"/>
    <w:rPr>
      <w:i/>
      <w:iCs/>
    </w:rPr>
  </w:style>
  <w:style w:type="paragraph" w:styleId="Sommario3">
    <w:name w:val="toc 3"/>
    <w:basedOn w:val="Normale"/>
    <w:next w:val="Normale"/>
    <w:autoRedefine/>
    <w:uiPriority w:val="39"/>
    <w:unhideWhenUsed/>
    <w:rsid w:val="00D009AA"/>
    <w:pPr>
      <w:spacing w:after="100"/>
      <w:ind w:left="440"/>
    </w:pPr>
    <w:rPr>
      <w:rFonts w:eastAsiaTheme="minorEastAsia"/>
      <w:lang w:eastAsia="it-IT"/>
    </w:rPr>
  </w:style>
  <w:style w:type="paragraph" w:styleId="Sommario4">
    <w:name w:val="toc 4"/>
    <w:basedOn w:val="Normale"/>
    <w:next w:val="Normale"/>
    <w:autoRedefine/>
    <w:uiPriority w:val="39"/>
    <w:unhideWhenUsed/>
    <w:rsid w:val="00D009AA"/>
    <w:pPr>
      <w:spacing w:after="100"/>
      <w:ind w:left="660"/>
    </w:pPr>
    <w:rPr>
      <w:rFonts w:eastAsiaTheme="minorEastAsia"/>
      <w:lang w:eastAsia="it-IT"/>
    </w:rPr>
  </w:style>
  <w:style w:type="paragraph" w:styleId="Sommario5">
    <w:name w:val="toc 5"/>
    <w:basedOn w:val="Normale"/>
    <w:next w:val="Normale"/>
    <w:autoRedefine/>
    <w:uiPriority w:val="39"/>
    <w:unhideWhenUsed/>
    <w:rsid w:val="00D009AA"/>
    <w:pPr>
      <w:spacing w:after="100"/>
      <w:ind w:left="880"/>
    </w:pPr>
    <w:rPr>
      <w:rFonts w:eastAsiaTheme="minorEastAsia"/>
      <w:lang w:eastAsia="it-IT"/>
    </w:rPr>
  </w:style>
  <w:style w:type="paragraph" w:styleId="Sommario6">
    <w:name w:val="toc 6"/>
    <w:basedOn w:val="Normale"/>
    <w:next w:val="Normale"/>
    <w:autoRedefine/>
    <w:uiPriority w:val="39"/>
    <w:unhideWhenUsed/>
    <w:rsid w:val="00D009AA"/>
    <w:pPr>
      <w:spacing w:after="100"/>
      <w:ind w:left="1100"/>
    </w:pPr>
    <w:rPr>
      <w:rFonts w:eastAsiaTheme="minorEastAsia"/>
      <w:lang w:eastAsia="it-IT"/>
    </w:rPr>
  </w:style>
  <w:style w:type="paragraph" w:styleId="Sommario7">
    <w:name w:val="toc 7"/>
    <w:basedOn w:val="Normale"/>
    <w:next w:val="Normale"/>
    <w:autoRedefine/>
    <w:uiPriority w:val="39"/>
    <w:unhideWhenUsed/>
    <w:rsid w:val="00D009AA"/>
    <w:pPr>
      <w:spacing w:after="100"/>
      <w:ind w:left="1320"/>
    </w:pPr>
    <w:rPr>
      <w:rFonts w:eastAsiaTheme="minorEastAsia"/>
      <w:lang w:eastAsia="it-IT"/>
    </w:rPr>
  </w:style>
  <w:style w:type="paragraph" w:styleId="Sommario8">
    <w:name w:val="toc 8"/>
    <w:basedOn w:val="Normale"/>
    <w:next w:val="Normale"/>
    <w:autoRedefine/>
    <w:uiPriority w:val="39"/>
    <w:unhideWhenUsed/>
    <w:rsid w:val="00D009AA"/>
    <w:pPr>
      <w:spacing w:after="100"/>
      <w:ind w:left="1540"/>
    </w:pPr>
    <w:rPr>
      <w:rFonts w:eastAsiaTheme="minorEastAsia"/>
      <w:lang w:eastAsia="it-IT"/>
    </w:rPr>
  </w:style>
  <w:style w:type="paragraph" w:styleId="Sommario9">
    <w:name w:val="toc 9"/>
    <w:basedOn w:val="Normale"/>
    <w:next w:val="Normale"/>
    <w:autoRedefine/>
    <w:uiPriority w:val="39"/>
    <w:unhideWhenUsed/>
    <w:rsid w:val="00D009AA"/>
    <w:pPr>
      <w:spacing w:after="100"/>
      <w:ind w:left="1760"/>
    </w:pPr>
    <w:rPr>
      <w:rFonts w:eastAsiaTheme="minorEastAsia"/>
      <w:lang w:eastAsia="it-IT"/>
    </w:rPr>
  </w:style>
  <w:style w:type="paragraph" w:styleId="Corpotesto">
    <w:name w:val="Body Text"/>
    <w:basedOn w:val="Normale"/>
    <w:link w:val="CorpotestoCarattere"/>
    <w:semiHidden/>
    <w:rsid w:val="0017406A"/>
    <w:pPr>
      <w:spacing w:after="0" w:line="360" w:lineRule="auto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17406A"/>
    <w:rPr>
      <w:rFonts w:ascii="Arial" w:eastAsia="Times New Roman" w:hAnsi="Arial" w:cs="Arial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semiHidden/>
    <w:rsid w:val="0017406A"/>
    <w:pPr>
      <w:spacing w:after="0" w:line="360" w:lineRule="auto"/>
      <w:jc w:val="both"/>
    </w:pPr>
    <w:rPr>
      <w:rFonts w:ascii="Arial" w:eastAsia="Times New Roman" w:hAnsi="Arial" w:cs="Arial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17406A"/>
    <w:rPr>
      <w:rFonts w:ascii="Arial" w:eastAsia="Times New Roman" w:hAnsi="Arial" w:cs="Arial"/>
      <w:szCs w:val="24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F951DC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F951DC"/>
    <w:rPr>
      <w:sz w:val="16"/>
      <w:szCs w:val="1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21675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Default">
    <w:name w:val="Default"/>
    <w:rsid w:val="002167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usoboll1">
    <w:name w:val="usoboll1"/>
    <w:basedOn w:val="Normale"/>
    <w:rsid w:val="00216751"/>
    <w:pPr>
      <w:widowControl w:val="0"/>
      <w:spacing w:after="0" w:line="482" w:lineRule="exact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p1">
    <w:name w:val="p1"/>
    <w:basedOn w:val="Normale"/>
    <w:rsid w:val="002E5C0B"/>
    <w:pPr>
      <w:spacing w:after="0" w:line="240" w:lineRule="auto"/>
    </w:pPr>
    <w:rPr>
      <w:rFonts w:ascii="Calibri" w:hAnsi="Calibri" w:cs="Times New Roman"/>
      <w:sz w:val="18"/>
      <w:szCs w:val="18"/>
      <w:lang w:eastAsia="it-IT"/>
    </w:rPr>
  </w:style>
  <w:style w:type="paragraph" w:customStyle="1" w:styleId="p2">
    <w:name w:val="p2"/>
    <w:basedOn w:val="Normale"/>
    <w:rsid w:val="002E5C0B"/>
    <w:pPr>
      <w:spacing w:after="0" w:line="240" w:lineRule="auto"/>
    </w:pPr>
    <w:rPr>
      <w:rFonts w:ascii="Calibri" w:hAnsi="Calibri" w:cs="Times New Roman"/>
      <w:sz w:val="15"/>
      <w:szCs w:val="15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1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3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2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4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8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4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6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1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3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6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9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0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2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6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2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3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8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2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2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5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3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8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5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5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4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0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9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9E06E-8683-4FDE-8DE7-0B0669545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1048</Words>
  <Characters>5977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</dc:creator>
  <cp:keywords/>
  <dc:description/>
  <cp:lastModifiedBy>Adriana Facchinetti</cp:lastModifiedBy>
  <cp:revision>10</cp:revision>
  <cp:lastPrinted>2017-10-26T12:56:00Z</cp:lastPrinted>
  <dcterms:created xsi:type="dcterms:W3CDTF">2022-11-02T16:02:00Z</dcterms:created>
  <dcterms:modified xsi:type="dcterms:W3CDTF">2022-11-03T16:17:00Z</dcterms:modified>
</cp:coreProperties>
</file>